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6CA" w:rsidRPr="00F84D44" w:rsidRDefault="00A2683E" w:rsidP="00A2683E">
      <w:pPr>
        <w:pStyle w:val="Title"/>
      </w:pPr>
      <w:r>
        <w:t>Patterns for Mapping Requirements and Reference Architecture to AMIL</w:t>
      </w:r>
    </w:p>
    <w:p w:rsidR="00A2683E" w:rsidRDefault="00A2683E" w:rsidP="00A2683E">
      <w:pPr>
        <w:rPr>
          <w:rFonts w:ascii="Arial" w:hAnsi="Arial" w:cs="Arial"/>
          <w:szCs w:val="24"/>
        </w:rPr>
      </w:pPr>
    </w:p>
    <w:p w:rsidR="008C2F87" w:rsidRDefault="008C2F87" w:rsidP="00A2683E">
      <w:pPr>
        <w:rPr>
          <w:rFonts w:ascii="Arial" w:hAnsi="Arial" w:cs="Arial"/>
          <w:szCs w:val="24"/>
        </w:rPr>
      </w:pPr>
      <w:r>
        <w:rPr>
          <w:rFonts w:ascii="Arial" w:hAnsi="Arial" w:cs="Arial"/>
          <w:szCs w:val="24"/>
        </w:rPr>
        <w:t xml:space="preserve">Requirements are mapped onto SysML blocks in the reference architecture.  Depending on the type of requirements, many of these requirements will map down to desired values or ranges of values of the properties of the blocks.  </w:t>
      </w:r>
    </w:p>
    <w:p w:rsidR="0096358F" w:rsidRDefault="0096358F" w:rsidP="00A2683E">
      <w:pPr>
        <w:rPr>
          <w:rFonts w:ascii="Arial" w:hAnsi="Arial" w:cs="Arial"/>
          <w:szCs w:val="24"/>
        </w:rPr>
      </w:pPr>
    </w:p>
    <w:p w:rsidR="00A2683E" w:rsidRDefault="0096358F" w:rsidP="00A2683E">
      <w:pPr>
        <w:rPr>
          <w:rFonts w:ascii="Arial" w:hAnsi="Arial" w:cs="Arial"/>
          <w:szCs w:val="24"/>
        </w:rPr>
      </w:pPr>
      <w:r>
        <w:rPr>
          <w:rFonts w:ascii="Arial" w:hAnsi="Arial" w:cs="Arial"/>
          <w:noProof/>
          <w:szCs w:val="24"/>
        </w:rPr>
        <w:drawing>
          <wp:inline distT="0" distB="0" distL="0" distR="0">
            <wp:extent cx="5943600" cy="3653802"/>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3653802"/>
                    </a:xfrm>
                    <a:prstGeom prst="rect">
                      <a:avLst/>
                    </a:prstGeom>
                    <a:noFill/>
                    <a:ln w="9525">
                      <a:noFill/>
                      <a:miter lim="800000"/>
                      <a:headEnd/>
                      <a:tailEnd/>
                    </a:ln>
                  </pic:spPr>
                </pic:pic>
              </a:graphicData>
            </a:graphic>
          </wp:inline>
        </w:drawing>
      </w:r>
    </w:p>
    <w:p w:rsidR="0096358F" w:rsidRDefault="008C2F87" w:rsidP="00A2683E">
      <w:pPr>
        <w:rPr>
          <w:rFonts w:ascii="Arial" w:hAnsi="Arial" w:cs="Arial"/>
          <w:szCs w:val="24"/>
        </w:rPr>
      </w:pPr>
      <w:r>
        <w:rPr>
          <w:rFonts w:ascii="Arial" w:hAnsi="Arial" w:cs="Arial"/>
          <w:szCs w:val="24"/>
        </w:rPr>
        <w:t xml:space="preserve">While the &lt;&lt;requirements&gt;&gt; can be mapped directly to the property, in MD at least, this use of SysML can lead to some </w:t>
      </w:r>
      <w:r w:rsidR="007C02FD">
        <w:rPr>
          <w:rFonts w:ascii="Arial" w:hAnsi="Arial" w:cs="Arial"/>
          <w:szCs w:val="24"/>
        </w:rPr>
        <w:t>un</w:t>
      </w:r>
      <w:r>
        <w:rPr>
          <w:rFonts w:ascii="Arial" w:hAnsi="Arial" w:cs="Arial"/>
          <w:szCs w:val="24"/>
        </w:rPr>
        <w:t xml:space="preserve">ruly and </w:t>
      </w:r>
      <w:proofErr w:type="spellStart"/>
      <w:r>
        <w:rPr>
          <w:rFonts w:ascii="Arial" w:hAnsi="Arial" w:cs="Arial"/>
          <w:szCs w:val="24"/>
        </w:rPr>
        <w:t>unmaintainable</w:t>
      </w:r>
      <w:proofErr w:type="spellEnd"/>
      <w:r>
        <w:rPr>
          <w:rFonts w:ascii="Arial" w:hAnsi="Arial" w:cs="Arial"/>
          <w:szCs w:val="24"/>
        </w:rPr>
        <w:t xml:space="preserve"> diagrams and models.  A &lt;&lt;requirement&gt;&gt; may affect more than one property of the block, and multiple &lt;&lt;requirements&gt;&gt; may place constraints on the values of the same property.  </w:t>
      </w:r>
    </w:p>
    <w:p w:rsidR="008C2F87" w:rsidRDefault="008C2F87" w:rsidP="00A2683E">
      <w:pPr>
        <w:rPr>
          <w:rFonts w:ascii="Arial" w:hAnsi="Arial" w:cs="Arial"/>
          <w:szCs w:val="24"/>
        </w:rPr>
      </w:pPr>
      <w:r>
        <w:rPr>
          <w:rFonts w:ascii="Arial" w:hAnsi="Arial" w:cs="Arial"/>
          <w:szCs w:val="24"/>
        </w:rPr>
        <w:t xml:space="preserve">To handle this, a prototype dialog box, implemented </w:t>
      </w:r>
      <w:r w:rsidR="007C02FD">
        <w:rPr>
          <w:rFonts w:ascii="Arial" w:hAnsi="Arial" w:cs="Arial"/>
          <w:szCs w:val="24"/>
        </w:rPr>
        <w:t>in the</w:t>
      </w:r>
      <w:r>
        <w:rPr>
          <w:rFonts w:ascii="Arial" w:hAnsi="Arial" w:cs="Arial"/>
          <w:szCs w:val="24"/>
        </w:rPr>
        <w:t xml:space="preserve"> MD plug-in, is used to manage the requirements mapped onto a block and the properties they affect.</w:t>
      </w:r>
    </w:p>
    <w:p w:rsidR="008C2F87" w:rsidRDefault="008C2F87" w:rsidP="00A2683E">
      <w:pPr>
        <w:rPr>
          <w:rFonts w:ascii="Arial" w:hAnsi="Arial" w:cs="Arial"/>
          <w:szCs w:val="24"/>
        </w:rPr>
      </w:pPr>
      <w:r>
        <w:rPr>
          <w:rFonts w:ascii="Arial" w:hAnsi="Arial" w:cs="Arial"/>
          <w:szCs w:val="24"/>
        </w:rPr>
        <w:t xml:space="preserve">The screen shot below shows the dialog box for the Opening block, with &lt;&lt;requirements&gt;&gt; Req1 and Req2 placing constraints on the size property.  </w:t>
      </w:r>
      <w:r w:rsidR="00732157">
        <w:rPr>
          <w:rFonts w:ascii="Arial" w:hAnsi="Arial" w:cs="Arial"/>
          <w:szCs w:val="24"/>
        </w:rPr>
        <w:t xml:space="preserve">The prototype captures ranges of values, in the form </w:t>
      </w:r>
      <w:proofErr w:type="spellStart"/>
      <w:r w:rsidR="00732157">
        <w:rPr>
          <w:rFonts w:ascii="Arial" w:hAnsi="Arial" w:cs="Arial"/>
          <w:szCs w:val="24"/>
        </w:rPr>
        <w:t>lVal</w:t>
      </w:r>
      <w:proofErr w:type="spellEnd"/>
      <w:r w:rsidR="00732157">
        <w:rPr>
          <w:rFonts w:ascii="Arial" w:hAnsi="Arial" w:cs="Arial"/>
          <w:szCs w:val="24"/>
        </w:rPr>
        <w:t xml:space="preserve"> &lt; property &lt; </w:t>
      </w:r>
      <w:proofErr w:type="spellStart"/>
      <w:r w:rsidR="00732157">
        <w:rPr>
          <w:rFonts w:ascii="Arial" w:hAnsi="Arial" w:cs="Arial"/>
          <w:szCs w:val="24"/>
        </w:rPr>
        <w:t>uVal</w:t>
      </w:r>
      <w:proofErr w:type="spellEnd"/>
      <w:r w:rsidR="00732157">
        <w:rPr>
          <w:rFonts w:ascii="Arial" w:hAnsi="Arial" w:cs="Arial"/>
          <w:szCs w:val="24"/>
        </w:rPr>
        <w:t xml:space="preserve">.  This can change to deal with other syntax, tolerances, or more general expressions </w:t>
      </w:r>
      <w:r w:rsidR="007C02FD">
        <w:rPr>
          <w:rFonts w:ascii="Arial" w:hAnsi="Arial" w:cs="Arial"/>
          <w:szCs w:val="24"/>
        </w:rPr>
        <w:t xml:space="preserve">as </w:t>
      </w:r>
      <w:r w:rsidR="00732157">
        <w:rPr>
          <w:rFonts w:ascii="Arial" w:hAnsi="Arial" w:cs="Arial"/>
          <w:szCs w:val="24"/>
        </w:rPr>
        <w:t xml:space="preserve">we evolve the solution.  </w:t>
      </w:r>
    </w:p>
    <w:p w:rsidR="008C2F87" w:rsidRDefault="008C2F87" w:rsidP="00A2683E">
      <w:pPr>
        <w:rPr>
          <w:rFonts w:ascii="Arial" w:hAnsi="Arial" w:cs="Arial"/>
          <w:szCs w:val="24"/>
        </w:rPr>
      </w:pPr>
      <w:r>
        <w:rPr>
          <w:rFonts w:ascii="Arial" w:hAnsi="Arial" w:cs="Arial"/>
          <w:noProof/>
          <w:szCs w:val="24"/>
        </w:rPr>
        <w:lastRenderedPageBreak/>
        <w:drawing>
          <wp:inline distT="0" distB="0" distL="0" distR="0">
            <wp:extent cx="5943600" cy="2958898"/>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5943600" cy="2958898"/>
                    </a:xfrm>
                    <a:prstGeom prst="rect">
                      <a:avLst/>
                    </a:prstGeom>
                    <a:noFill/>
                    <a:ln w="9525">
                      <a:noFill/>
                      <a:miter lim="800000"/>
                      <a:headEnd/>
                      <a:tailEnd/>
                    </a:ln>
                  </pic:spPr>
                </pic:pic>
              </a:graphicData>
            </a:graphic>
          </wp:inline>
        </w:drawing>
      </w:r>
    </w:p>
    <w:p w:rsidR="008C2F87" w:rsidRDefault="008C2F87" w:rsidP="00A2683E">
      <w:pPr>
        <w:rPr>
          <w:rFonts w:ascii="Arial" w:hAnsi="Arial" w:cs="Arial"/>
          <w:szCs w:val="24"/>
        </w:rPr>
      </w:pPr>
    </w:p>
    <w:p w:rsidR="008C2F87" w:rsidRDefault="008C2F87" w:rsidP="00A2683E">
      <w:pPr>
        <w:rPr>
          <w:rFonts w:ascii="Arial" w:hAnsi="Arial" w:cs="Arial"/>
          <w:szCs w:val="24"/>
        </w:rPr>
      </w:pPr>
    </w:p>
    <w:p w:rsidR="008C2F87" w:rsidRDefault="008C2F87" w:rsidP="00A2683E">
      <w:pPr>
        <w:rPr>
          <w:rFonts w:ascii="Arial" w:hAnsi="Arial" w:cs="Arial"/>
          <w:szCs w:val="24"/>
        </w:rPr>
      </w:pPr>
      <w:r>
        <w:rPr>
          <w:rFonts w:ascii="Arial" w:hAnsi="Arial" w:cs="Arial"/>
          <w:szCs w:val="24"/>
        </w:rPr>
        <w:t xml:space="preserve">This information should be reflected in the AMIL graph.  Below is a proposed pattern for mapping this example into AMIL.  </w:t>
      </w:r>
    </w:p>
    <w:p w:rsidR="008C2F87" w:rsidRDefault="00732157" w:rsidP="00A2683E">
      <w:r>
        <w:object w:dxaOrig="7075" w:dyaOrig="4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6pt;height:236.8pt" o:ole="">
            <v:imagedata r:id="rId8" o:title=""/>
          </v:shape>
          <o:OLEObject Type="Embed" ProgID="Visio.Drawing.11" ShapeID="_x0000_i1025" DrawAspect="Content" ObjectID="_1370246859" r:id="rId9"/>
        </w:object>
      </w:r>
    </w:p>
    <w:p w:rsidR="00732157" w:rsidRDefault="00732157" w:rsidP="00A2683E"/>
    <w:p w:rsidR="00732157" w:rsidRDefault="00732157" w:rsidP="00A2683E">
      <w:r>
        <w:lastRenderedPageBreak/>
        <w:t xml:space="preserve">Blocks, properties, and requirements are each mapped to their own AMIL node.  The arc from block to property represents containment.  Attributes of the property, such as type, description etc., are not shown.  </w:t>
      </w:r>
      <w:r w:rsidR="005307F2">
        <w:t>The block would also have additional attributes that are not shown.</w:t>
      </w:r>
    </w:p>
    <w:p w:rsidR="00732157" w:rsidRDefault="00732157" w:rsidP="00A2683E">
      <w:r>
        <w:t xml:space="preserve">The arcs from requirements to property represent the constraints or desired values of the property, and the range expression is mapped to attributes of the arc.  </w:t>
      </w:r>
      <w:r w:rsidR="005307F2">
        <w:t xml:space="preserve">Here, the </w:t>
      </w:r>
      <w:proofErr w:type="spellStart"/>
      <w:r w:rsidR="005307F2">
        <w:t>lVal</w:t>
      </w:r>
      <w:proofErr w:type="spellEnd"/>
      <w:r w:rsidR="005307F2">
        <w:t xml:space="preserve"> and </w:t>
      </w:r>
      <w:proofErr w:type="spellStart"/>
      <w:r w:rsidR="005307F2">
        <w:t>uVal</w:t>
      </w:r>
      <w:proofErr w:type="spellEnd"/>
      <w:r w:rsidR="005307F2">
        <w:t xml:space="preserve"> ranges are included on the arcs.</w:t>
      </w:r>
    </w:p>
    <w:p w:rsidR="005307F2" w:rsidRDefault="005307F2" w:rsidP="00A2683E"/>
    <w:p w:rsidR="00732157" w:rsidRPr="00F84D44" w:rsidRDefault="00732157" w:rsidP="00A2683E">
      <w:pPr>
        <w:rPr>
          <w:rFonts w:ascii="Arial" w:hAnsi="Arial" w:cs="Arial"/>
          <w:szCs w:val="24"/>
        </w:rPr>
      </w:pPr>
    </w:p>
    <w:sectPr w:rsidR="00732157" w:rsidRPr="00F84D44" w:rsidSect="00BF66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22A2EF3"/>
    <w:multiLevelType w:val="hybridMultilevel"/>
    <w:tmpl w:val="A4D4E1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94"/>
  <w:doNotDisplayPageBoundaries/>
  <w:proofState w:spelling="clean" w:grammar="clean"/>
  <w:defaultTabStop w:val="720"/>
  <w:characterSpacingControl w:val="doNotCompress"/>
  <w:compat/>
  <w:rsids>
    <w:rsidRoot w:val="002B49A9"/>
    <w:rsid w:val="000261A6"/>
    <w:rsid w:val="00057955"/>
    <w:rsid w:val="000B44EF"/>
    <w:rsid w:val="001F5130"/>
    <w:rsid w:val="002146A4"/>
    <w:rsid w:val="002730F2"/>
    <w:rsid w:val="002B4688"/>
    <w:rsid w:val="002B49A9"/>
    <w:rsid w:val="00326754"/>
    <w:rsid w:val="00394718"/>
    <w:rsid w:val="005307F2"/>
    <w:rsid w:val="005870EE"/>
    <w:rsid w:val="005F048A"/>
    <w:rsid w:val="00732157"/>
    <w:rsid w:val="00764228"/>
    <w:rsid w:val="00767ED5"/>
    <w:rsid w:val="0078676B"/>
    <w:rsid w:val="007A1035"/>
    <w:rsid w:val="007C02FD"/>
    <w:rsid w:val="008C2F87"/>
    <w:rsid w:val="00925F9F"/>
    <w:rsid w:val="0096358F"/>
    <w:rsid w:val="00972723"/>
    <w:rsid w:val="00A2683E"/>
    <w:rsid w:val="00A3497C"/>
    <w:rsid w:val="00BF66CA"/>
    <w:rsid w:val="00C67F73"/>
    <w:rsid w:val="00C93D2A"/>
    <w:rsid w:val="00CA0BCE"/>
    <w:rsid w:val="00EA4593"/>
    <w:rsid w:val="00ED5E3C"/>
    <w:rsid w:val="00F66EA7"/>
    <w:rsid w:val="00F84D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6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B49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49A9"/>
    <w:rPr>
      <w:rFonts w:ascii="Tahoma" w:hAnsi="Tahoma" w:cs="Tahoma"/>
      <w:sz w:val="16"/>
      <w:szCs w:val="16"/>
    </w:rPr>
  </w:style>
  <w:style w:type="paragraph" w:styleId="ListParagraph">
    <w:name w:val="List Paragraph"/>
    <w:basedOn w:val="Normal"/>
    <w:uiPriority w:val="34"/>
    <w:qFormat/>
    <w:rsid w:val="002B49A9"/>
    <w:pPr>
      <w:ind w:left="720"/>
      <w:contextualSpacing/>
    </w:pPr>
  </w:style>
  <w:style w:type="character" w:styleId="CommentReference">
    <w:name w:val="annotation reference"/>
    <w:basedOn w:val="DefaultParagraphFont"/>
    <w:uiPriority w:val="99"/>
    <w:semiHidden/>
    <w:unhideWhenUsed/>
    <w:rsid w:val="002B4688"/>
    <w:rPr>
      <w:sz w:val="16"/>
      <w:szCs w:val="16"/>
    </w:rPr>
  </w:style>
  <w:style w:type="paragraph" w:styleId="CommentText">
    <w:name w:val="annotation text"/>
    <w:basedOn w:val="Normal"/>
    <w:link w:val="CommentTextChar"/>
    <w:uiPriority w:val="99"/>
    <w:semiHidden/>
    <w:unhideWhenUsed/>
    <w:rsid w:val="002B4688"/>
    <w:pPr>
      <w:spacing w:line="240" w:lineRule="auto"/>
    </w:pPr>
    <w:rPr>
      <w:sz w:val="20"/>
      <w:szCs w:val="20"/>
    </w:rPr>
  </w:style>
  <w:style w:type="character" w:customStyle="1" w:styleId="CommentTextChar">
    <w:name w:val="Comment Text Char"/>
    <w:basedOn w:val="DefaultParagraphFont"/>
    <w:link w:val="CommentText"/>
    <w:uiPriority w:val="99"/>
    <w:semiHidden/>
    <w:rsid w:val="002B4688"/>
    <w:rPr>
      <w:sz w:val="20"/>
      <w:szCs w:val="20"/>
    </w:rPr>
  </w:style>
  <w:style w:type="paragraph" w:styleId="CommentSubject">
    <w:name w:val="annotation subject"/>
    <w:basedOn w:val="CommentText"/>
    <w:next w:val="CommentText"/>
    <w:link w:val="CommentSubjectChar"/>
    <w:uiPriority w:val="99"/>
    <w:semiHidden/>
    <w:unhideWhenUsed/>
    <w:rsid w:val="002B4688"/>
    <w:rPr>
      <w:b/>
      <w:bCs/>
    </w:rPr>
  </w:style>
  <w:style w:type="character" w:customStyle="1" w:styleId="CommentSubjectChar">
    <w:name w:val="Comment Subject Char"/>
    <w:basedOn w:val="CommentTextChar"/>
    <w:link w:val="CommentSubject"/>
    <w:uiPriority w:val="99"/>
    <w:semiHidden/>
    <w:rsid w:val="002B4688"/>
    <w:rPr>
      <w:b/>
      <w:bCs/>
    </w:rPr>
  </w:style>
  <w:style w:type="paragraph" w:styleId="Title">
    <w:name w:val="Title"/>
    <w:basedOn w:val="Normal"/>
    <w:next w:val="Normal"/>
    <w:link w:val="TitleChar"/>
    <w:uiPriority w:val="10"/>
    <w:qFormat/>
    <w:rsid w:val="00A2683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2683E"/>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E7303-B92E-40B9-B80E-F06E8658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1570</TotalTime>
  <Pages>3</Pages>
  <Words>264</Words>
  <Characters>1508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Customer Solutions BAE Systems</Company>
  <LinksUpToDate>false</LinksUpToDate>
  <CharactersWithSpaces>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 Eakman</dc:creator>
  <cp:lastModifiedBy>Gregory Eakman</cp:lastModifiedBy>
  <cp:revision>10</cp:revision>
  <cp:lastPrinted>2011-05-09T14:07:00Z</cp:lastPrinted>
  <dcterms:created xsi:type="dcterms:W3CDTF">2011-05-09T14:23:00Z</dcterms:created>
  <dcterms:modified xsi:type="dcterms:W3CDTF">2011-06-22T15:21:00Z</dcterms:modified>
</cp:coreProperties>
</file>