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79B" w:rsidRPr="00AF4605" w:rsidRDefault="00915023">
      <w:pPr>
        <w:spacing w:before="360" w:after="360" w:line="240" w:lineRule="auto"/>
        <w:ind w:firstLine="0"/>
        <w:jc w:val="center"/>
        <w:rPr>
          <w:rFonts w:ascii="Times New Roman" w:hAnsi="Times New Roman"/>
          <w:b/>
          <w:caps/>
          <w:color w:val="FF0000"/>
          <w:szCs w:val="24"/>
        </w:rPr>
      </w:pPr>
      <w:r>
        <w:rPr>
          <w:rFonts w:ascii="Times New Roman" w:hAnsi="Times New Roman"/>
          <w:b/>
          <w:caps/>
          <w:szCs w:val="24"/>
        </w:rPr>
        <w:t>Version DESCRIPTION DOCUMENT</w:t>
      </w:r>
    </w:p>
    <w:p w:rsidR="00AF4605"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For</w:t>
      </w:r>
    </w:p>
    <w:p w:rsidR="00296FBE" w:rsidRDefault="00CD5724">
      <w:pPr>
        <w:spacing w:before="360" w:after="360" w:line="240" w:lineRule="auto"/>
        <w:ind w:firstLine="0"/>
        <w:jc w:val="center"/>
        <w:rPr>
          <w:rFonts w:ascii="Times New Roman" w:hAnsi="Times New Roman"/>
          <w:b/>
          <w:caps/>
          <w:szCs w:val="24"/>
        </w:rPr>
      </w:pPr>
      <w:r>
        <w:rPr>
          <w:rFonts w:ascii="Times New Roman" w:hAnsi="Times New Roman"/>
          <w:b/>
          <w:caps/>
          <w:szCs w:val="24"/>
        </w:rPr>
        <w:t>META</w:t>
      </w:r>
      <w:r w:rsidR="00533BF5">
        <w:rPr>
          <w:rFonts w:ascii="Times New Roman" w:hAnsi="Times New Roman"/>
          <w:b/>
          <w:caps/>
          <w:szCs w:val="24"/>
        </w:rPr>
        <w:t xml:space="preserve"> PHase 1B</w:t>
      </w:r>
      <w:r w:rsidR="00AF4605">
        <w:rPr>
          <w:rFonts w:ascii="Times New Roman" w:hAnsi="Times New Roman"/>
          <w:b/>
          <w:caps/>
          <w:szCs w:val="24"/>
        </w:rPr>
        <w:t xml:space="preserve"> </w:t>
      </w:r>
      <w:r w:rsidR="00822326">
        <w:rPr>
          <w:rFonts w:ascii="Times New Roman" w:hAnsi="Times New Roman"/>
          <w:b/>
          <w:caps/>
          <w:szCs w:val="24"/>
        </w:rPr>
        <w:t>JULY</w:t>
      </w:r>
      <w:r w:rsidR="00AF4605">
        <w:rPr>
          <w:rFonts w:ascii="Times New Roman" w:hAnsi="Times New Roman"/>
          <w:b/>
          <w:caps/>
          <w:szCs w:val="24"/>
        </w:rPr>
        <w:t xml:space="preserve"> 2011 Demo</w:t>
      </w:r>
    </w:p>
    <w:p w:rsidR="00AF4605" w:rsidRPr="00F45729"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Software Release</w:t>
      </w:r>
    </w:p>
    <w:p w:rsidR="00F4779B" w:rsidRPr="00CD5724" w:rsidRDefault="00F4779B">
      <w:pPr>
        <w:pStyle w:val="BodyText3"/>
        <w:spacing w:line="240" w:lineRule="auto"/>
        <w:rPr>
          <w:rFonts w:ascii="Times New Roman" w:hAnsi="Times New Roman"/>
          <w:sz w:val="24"/>
          <w:szCs w:val="24"/>
        </w:rPr>
      </w:pPr>
    </w:p>
    <w:p w:rsidR="00F4779B" w:rsidRDefault="00F4779B">
      <w:pPr>
        <w:pStyle w:val="BodyText3"/>
        <w:spacing w:line="240" w:lineRule="auto"/>
        <w:jc w:val="left"/>
        <w:rPr>
          <w:b w:val="0"/>
          <w:i/>
        </w:rPr>
      </w:pPr>
    </w:p>
    <w:p w:rsidR="00F4779B" w:rsidRPr="00AF4605" w:rsidRDefault="00F4779B">
      <w:pPr>
        <w:spacing w:before="40" w:after="40"/>
        <w:ind w:firstLine="0"/>
        <w:jc w:val="center"/>
      </w:pPr>
      <w:r w:rsidRPr="00AF4605">
        <w:t xml:space="preserve">Contract No.: </w:t>
      </w:r>
      <w:r w:rsidR="00AF4605" w:rsidRPr="00AF4605">
        <w:rPr>
          <w:rStyle w:val="BlueBodyTextChar"/>
          <w:rFonts w:ascii="ITCFranklinGothic LT Book" w:hAnsi="ITCFranklinGothic LT Book"/>
          <w:color w:val="auto"/>
        </w:rPr>
        <w:t>HR0011-10-C-0108</w:t>
      </w:r>
    </w:p>
    <w:p w:rsidR="00F4779B" w:rsidRPr="00CD5724" w:rsidRDefault="00F4779B">
      <w:pPr>
        <w:spacing w:before="40" w:after="40"/>
        <w:jc w:val="center"/>
        <w:rPr>
          <w:b/>
        </w:rPr>
      </w:pPr>
    </w:p>
    <w:p w:rsidR="00F4779B" w:rsidRPr="00CD5724" w:rsidRDefault="00822326">
      <w:pPr>
        <w:spacing w:before="40" w:after="40"/>
        <w:ind w:firstLine="0"/>
        <w:jc w:val="center"/>
        <w:rPr>
          <w:b/>
        </w:rPr>
      </w:pPr>
      <w:r>
        <w:rPr>
          <w:b/>
        </w:rPr>
        <w:t>July 14</w:t>
      </w:r>
      <w:r w:rsidR="00296FBE" w:rsidRPr="00CD5724">
        <w:rPr>
          <w:b/>
        </w:rPr>
        <w:t>, 2011</w:t>
      </w:r>
    </w:p>
    <w:p w:rsidR="00F4779B" w:rsidRDefault="00F4779B">
      <w:pPr>
        <w:pStyle w:val="FootnoteText"/>
        <w:spacing w:before="0"/>
        <w:rPr>
          <w:b/>
          <w:i/>
          <w:sz w:val="24"/>
        </w:rPr>
      </w:pPr>
    </w:p>
    <w:p w:rsidR="00CC40A0" w:rsidRDefault="00CC40A0">
      <w:pPr>
        <w:pStyle w:val="FootnoteText"/>
        <w:spacing w:before="0"/>
        <w:rPr>
          <w:b/>
          <w:i/>
          <w:sz w:val="24"/>
        </w:rPr>
      </w:pPr>
    </w:p>
    <w:p w:rsidR="00F4779B" w:rsidRDefault="00F4779B">
      <w:pPr>
        <w:pStyle w:val="FootnoteText"/>
        <w:spacing w:before="0"/>
        <w:jc w:val="center"/>
        <w:outlineLvl w:val="0"/>
        <w:rPr>
          <w:b/>
          <w:sz w:val="24"/>
        </w:rPr>
      </w:pPr>
      <w:r>
        <w:rPr>
          <w:b/>
          <w:sz w:val="24"/>
        </w:rPr>
        <w:t>Prepared for:</w:t>
      </w:r>
    </w:p>
    <w:p w:rsidR="00AF4605" w:rsidRPr="00AF4605" w:rsidRDefault="00AF4605" w:rsidP="00AF4605">
      <w:pPr>
        <w:pStyle w:val="BodyTextCenter"/>
        <w:ind w:left="-115"/>
        <w:rPr>
          <w:rStyle w:val="BlueBodyTextChar"/>
          <w:color w:val="auto"/>
        </w:rPr>
      </w:pPr>
      <w:r w:rsidRPr="00AF4605">
        <w:rPr>
          <w:rStyle w:val="BlueBodyTextChar"/>
          <w:color w:val="auto"/>
        </w:rPr>
        <w:t>Defense Advanced Research Projects Agency</w:t>
      </w:r>
      <w:r w:rsidRPr="00AF4605">
        <w:rPr>
          <w:rStyle w:val="BlueBodyTextChar"/>
          <w:color w:val="auto"/>
        </w:rPr>
        <w:br/>
        <w:t>Tactical Technology Office (TTO)</w:t>
      </w:r>
      <w:r w:rsidRPr="00AF4605">
        <w:rPr>
          <w:rStyle w:val="BlueBodyTextChar"/>
          <w:color w:val="auto"/>
        </w:rPr>
        <w:br/>
      </w:r>
    </w:p>
    <w:p w:rsidR="00F4779B" w:rsidRDefault="00F4779B">
      <w:pPr>
        <w:pStyle w:val="FootnoteText"/>
        <w:spacing w:before="0"/>
      </w:pPr>
    </w:p>
    <w:p w:rsidR="00CC40A0" w:rsidRDefault="00CC40A0">
      <w:pPr>
        <w:pStyle w:val="FootnoteText"/>
        <w:spacing w:before="0"/>
      </w:pPr>
    </w:p>
    <w:p w:rsidR="00585B66" w:rsidRDefault="00585B66">
      <w:pPr>
        <w:pStyle w:val="FootnoteText"/>
        <w:spacing w:before="0"/>
      </w:pPr>
    </w:p>
    <w:p w:rsidR="00585B66" w:rsidRDefault="00585B66">
      <w:pPr>
        <w:pStyle w:val="FootnoteText"/>
        <w:spacing w:before="0"/>
      </w:pPr>
    </w:p>
    <w:p w:rsidR="00F4779B" w:rsidRDefault="00F4779B">
      <w:pPr>
        <w:pStyle w:val="FootnoteText"/>
        <w:spacing w:before="0"/>
        <w:jc w:val="center"/>
        <w:rPr>
          <w:b/>
          <w:sz w:val="24"/>
        </w:rPr>
      </w:pPr>
      <w:r>
        <w:rPr>
          <w:b/>
          <w:sz w:val="24"/>
        </w:rPr>
        <w:t>Prepared by:</w:t>
      </w:r>
    </w:p>
    <w:p w:rsidR="00F4779B" w:rsidRDefault="00296FBE">
      <w:pPr>
        <w:pStyle w:val="FootnoteText"/>
        <w:spacing w:before="0" w:line="240" w:lineRule="auto"/>
        <w:jc w:val="center"/>
        <w:rPr>
          <w:sz w:val="24"/>
        </w:rPr>
      </w:pPr>
      <w:r>
        <w:rPr>
          <w:sz w:val="24"/>
        </w:rPr>
        <w:t>BAE Systems</w:t>
      </w:r>
    </w:p>
    <w:p w:rsidR="00F4779B" w:rsidRDefault="00585B66">
      <w:pPr>
        <w:pStyle w:val="FootnoteText"/>
        <w:spacing w:before="0" w:line="240" w:lineRule="auto"/>
        <w:jc w:val="center"/>
        <w:rPr>
          <w:sz w:val="24"/>
        </w:rPr>
      </w:pPr>
      <w:r>
        <w:rPr>
          <w:sz w:val="24"/>
        </w:rPr>
        <w:t>6 New England Executive Park</w:t>
      </w:r>
    </w:p>
    <w:p w:rsidR="00F4779B" w:rsidRDefault="00F4779B">
      <w:pPr>
        <w:pStyle w:val="FootnoteText"/>
        <w:spacing w:before="0" w:line="240" w:lineRule="auto"/>
        <w:jc w:val="center"/>
        <w:rPr>
          <w:sz w:val="24"/>
        </w:rPr>
      </w:pPr>
      <w:smartTag w:uri="urn:schemas-microsoft-com:office:smarttags" w:element="place">
        <w:smartTag w:uri="urn:schemas-microsoft-com:office:smarttags" w:element="City">
          <w:r>
            <w:rPr>
              <w:sz w:val="24"/>
            </w:rPr>
            <w:t>Burlington</w:t>
          </w:r>
        </w:smartTag>
        <w:r>
          <w:rPr>
            <w:sz w:val="24"/>
          </w:rPr>
          <w:t xml:space="preserve">, </w:t>
        </w:r>
        <w:smartTag w:uri="urn:schemas-microsoft-com:office:smarttags" w:element="State">
          <w:r>
            <w:rPr>
              <w:sz w:val="24"/>
            </w:rPr>
            <w:t>MA</w:t>
          </w:r>
        </w:smartTag>
        <w:r>
          <w:rPr>
            <w:sz w:val="24"/>
          </w:rPr>
          <w:t xml:space="preserve"> </w:t>
        </w:r>
        <w:smartTag w:uri="urn:schemas-microsoft-com:office:smarttags" w:element="PostalCode">
          <w:r>
            <w:rPr>
              <w:sz w:val="24"/>
            </w:rPr>
            <w:t>01803</w:t>
          </w:r>
        </w:smartTag>
      </w:smartTag>
    </w:p>
    <w:p w:rsidR="00F4779B" w:rsidRDefault="00F4779B">
      <w:pPr>
        <w:pStyle w:val="FootnoteText"/>
        <w:spacing w:before="0" w:line="240" w:lineRule="auto"/>
        <w:jc w:val="center"/>
        <w:rPr>
          <w:sz w:val="24"/>
        </w:rPr>
      </w:pPr>
      <w:r>
        <w:rPr>
          <w:sz w:val="24"/>
        </w:rPr>
        <w:t>(781) 273-3388</w:t>
      </w:r>
    </w:p>
    <w:p w:rsidR="00F4779B" w:rsidRDefault="00F4779B">
      <w:pPr>
        <w:pStyle w:val="titlepage"/>
        <w:rPr>
          <w:highlight w:val="yellow"/>
        </w:rPr>
        <w:sectPr w:rsidR="00F4779B">
          <w:headerReference w:type="default" r:id="rId7"/>
          <w:footerReference w:type="even" r:id="rId8"/>
          <w:footerReference w:type="default" r:id="rId9"/>
          <w:pgSz w:w="12240" w:h="15840" w:code="1"/>
          <w:pgMar w:top="1440" w:right="1440" w:bottom="1440" w:left="1800" w:header="504" w:footer="504" w:gutter="0"/>
          <w:pgNumType w:start="1"/>
          <w:cols w:space="720"/>
        </w:sectPr>
      </w:pPr>
    </w:p>
    <w:p w:rsidR="005974A6" w:rsidRDefault="00F4779B" w:rsidP="00734225">
      <w:pPr>
        <w:pStyle w:val="Heading1"/>
        <w:numPr>
          <w:ilvl w:val="0"/>
          <w:numId w:val="0"/>
        </w:numPr>
        <w:ind w:left="720"/>
        <w:rPr>
          <w:noProof/>
        </w:rPr>
      </w:pPr>
      <w:bookmarkStart w:id="0" w:name="_Toc12935567"/>
      <w:bookmarkStart w:id="1" w:name="_Toc13458191"/>
      <w:bookmarkStart w:id="2" w:name="_Toc14062033"/>
      <w:bookmarkStart w:id="3" w:name="_Toc14166030"/>
      <w:bookmarkStart w:id="4" w:name="_Toc14245879"/>
      <w:bookmarkStart w:id="5" w:name="_Toc293482527"/>
      <w:r>
        <w:lastRenderedPageBreak/>
        <w:t>Table Of Contents</w:t>
      </w:r>
      <w:bookmarkEnd w:id="0"/>
      <w:bookmarkEnd w:id="1"/>
      <w:bookmarkEnd w:id="2"/>
      <w:bookmarkEnd w:id="3"/>
      <w:bookmarkEnd w:id="4"/>
      <w:bookmarkEnd w:id="5"/>
      <w:r w:rsidR="002131C7">
        <w:fldChar w:fldCharType="begin"/>
      </w:r>
      <w:r>
        <w:instrText xml:space="preserve"> TOC \o "1-3" </w:instrText>
      </w:r>
      <w:r w:rsidR="002131C7">
        <w:fldChar w:fldCharType="separate"/>
      </w:r>
    </w:p>
    <w:p w:rsidR="005974A6" w:rsidRDefault="005974A6">
      <w:pPr>
        <w:pStyle w:val="TOC1"/>
        <w:rPr>
          <w:rFonts w:asciiTheme="minorHAnsi" w:eastAsiaTheme="minorEastAsia" w:hAnsiTheme="minorHAnsi" w:cstheme="minorBidi"/>
          <w:b w:val="0"/>
          <w:caps w:val="0"/>
          <w:noProof/>
          <w:sz w:val="22"/>
          <w:szCs w:val="22"/>
        </w:rPr>
      </w:pPr>
      <w:r>
        <w:rPr>
          <w:noProof/>
        </w:rPr>
        <w:t>Table Of Contents</w:t>
      </w:r>
      <w:r>
        <w:rPr>
          <w:noProof/>
        </w:rPr>
        <w:tab/>
      </w:r>
      <w:r w:rsidR="002131C7">
        <w:rPr>
          <w:noProof/>
        </w:rPr>
        <w:fldChar w:fldCharType="begin"/>
      </w:r>
      <w:r>
        <w:rPr>
          <w:noProof/>
        </w:rPr>
        <w:instrText xml:space="preserve"> PAGEREF _Toc293482527 \h </w:instrText>
      </w:r>
      <w:r w:rsidR="002131C7">
        <w:rPr>
          <w:noProof/>
        </w:rPr>
      </w:r>
      <w:r w:rsidR="002131C7">
        <w:rPr>
          <w:noProof/>
        </w:rPr>
        <w:fldChar w:fldCharType="separate"/>
      </w:r>
      <w:r>
        <w:rPr>
          <w:noProof/>
        </w:rPr>
        <w:t>i</w:t>
      </w:r>
      <w:r w:rsidR="002131C7">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1 Introduction</w:t>
      </w:r>
      <w:r>
        <w:rPr>
          <w:noProof/>
        </w:rPr>
        <w:tab/>
      </w:r>
      <w:r w:rsidR="002131C7">
        <w:rPr>
          <w:noProof/>
        </w:rPr>
        <w:fldChar w:fldCharType="begin"/>
      </w:r>
      <w:r>
        <w:rPr>
          <w:noProof/>
        </w:rPr>
        <w:instrText xml:space="preserve"> PAGEREF _Toc293482528 \h </w:instrText>
      </w:r>
      <w:r w:rsidR="002131C7">
        <w:rPr>
          <w:noProof/>
        </w:rPr>
      </w:r>
      <w:r w:rsidR="002131C7">
        <w:rPr>
          <w:noProof/>
        </w:rPr>
        <w:fldChar w:fldCharType="separate"/>
      </w:r>
      <w:r>
        <w:rPr>
          <w:noProof/>
        </w:rPr>
        <w:t>1</w:t>
      </w:r>
      <w:r w:rsidR="002131C7">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1.1</w:t>
      </w:r>
      <w:r>
        <w:rPr>
          <w:rFonts w:asciiTheme="minorHAnsi" w:eastAsiaTheme="minorEastAsia" w:hAnsiTheme="minorHAnsi" w:cstheme="minorBidi"/>
          <w:smallCaps w:val="0"/>
          <w:noProof/>
          <w:sz w:val="22"/>
          <w:szCs w:val="22"/>
        </w:rPr>
        <w:tab/>
      </w:r>
      <w:r>
        <w:rPr>
          <w:noProof/>
        </w:rPr>
        <w:t>System Overview</w:t>
      </w:r>
      <w:r>
        <w:rPr>
          <w:noProof/>
        </w:rPr>
        <w:tab/>
      </w:r>
      <w:r w:rsidR="002131C7">
        <w:rPr>
          <w:noProof/>
        </w:rPr>
        <w:fldChar w:fldCharType="begin"/>
      </w:r>
      <w:r>
        <w:rPr>
          <w:noProof/>
        </w:rPr>
        <w:instrText xml:space="preserve"> PAGEREF _Toc293482529 \h </w:instrText>
      </w:r>
      <w:r w:rsidR="002131C7">
        <w:rPr>
          <w:noProof/>
        </w:rPr>
      </w:r>
      <w:r w:rsidR="002131C7">
        <w:rPr>
          <w:noProof/>
        </w:rPr>
        <w:fldChar w:fldCharType="separate"/>
      </w:r>
      <w:r>
        <w:rPr>
          <w:noProof/>
        </w:rPr>
        <w:t>1</w:t>
      </w:r>
      <w:r w:rsidR="002131C7">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2 Version Description</w:t>
      </w:r>
      <w:r>
        <w:rPr>
          <w:noProof/>
        </w:rPr>
        <w:tab/>
      </w:r>
      <w:r w:rsidR="002131C7">
        <w:rPr>
          <w:noProof/>
        </w:rPr>
        <w:fldChar w:fldCharType="begin"/>
      </w:r>
      <w:r>
        <w:rPr>
          <w:noProof/>
        </w:rPr>
        <w:instrText xml:space="preserve"> PAGEREF _Toc293482530 \h </w:instrText>
      </w:r>
      <w:r w:rsidR="002131C7">
        <w:rPr>
          <w:noProof/>
        </w:rPr>
      </w:r>
      <w:r w:rsidR="002131C7">
        <w:rPr>
          <w:noProof/>
        </w:rPr>
        <w:fldChar w:fldCharType="separate"/>
      </w:r>
      <w:r>
        <w:rPr>
          <w:noProof/>
        </w:rPr>
        <w:t>2</w:t>
      </w:r>
      <w:r w:rsidR="002131C7">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2.1</w:t>
      </w:r>
      <w:r>
        <w:rPr>
          <w:rFonts w:asciiTheme="minorHAnsi" w:eastAsiaTheme="minorEastAsia" w:hAnsiTheme="minorHAnsi" w:cstheme="minorBidi"/>
          <w:smallCaps w:val="0"/>
          <w:noProof/>
          <w:sz w:val="22"/>
          <w:szCs w:val="22"/>
        </w:rPr>
        <w:tab/>
      </w:r>
      <w:r>
        <w:rPr>
          <w:noProof/>
        </w:rPr>
        <w:t>Inventory of Materials Released</w:t>
      </w:r>
      <w:r>
        <w:rPr>
          <w:noProof/>
        </w:rPr>
        <w:tab/>
      </w:r>
      <w:r w:rsidR="002131C7">
        <w:rPr>
          <w:noProof/>
        </w:rPr>
        <w:fldChar w:fldCharType="begin"/>
      </w:r>
      <w:r>
        <w:rPr>
          <w:noProof/>
        </w:rPr>
        <w:instrText xml:space="preserve"> PAGEREF _Toc293482531 \h </w:instrText>
      </w:r>
      <w:r w:rsidR="002131C7">
        <w:rPr>
          <w:noProof/>
        </w:rPr>
      </w:r>
      <w:r w:rsidR="002131C7">
        <w:rPr>
          <w:noProof/>
        </w:rPr>
        <w:fldChar w:fldCharType="separate"/>
      </w:r>
      <w:r>
        <w:rPr>
          <w:noProof/>
        </w:rPr>
        <w:t>2</w:t>
      </w:r>
      <w:r w:rsidR="002131C7">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2.2</w:t>
      </w:r>
      <w:r>
        <w:rPr>
          <w:rFonts w:asciiTheme="minorHAnsi" w:eastAsiaTheme="minorEastAsia" w:hAnsiTheme="minorHAnsi" w:cstheme="minorBidi"/>
          <w:smallCaps w:val="0"/>
          <w:noProof/>
          <w:sz w:val="22"/>
          <w:szCs w:val="22"/>
        </w:rPr>
        <w:tab/>
      </w:r>
      <w:r>
        <w:rPr>
          <w:noProof/>
        </w:rPr>
        <w:t>Inventory of CSCI ConTENTS</w:t>
      </w:r>
      <w:r>
        <w:rPr>
          <w:noProof/>
        </w:rPr>
        <w:tab/>
      </w:r>
      <w:r w:rsidR="002131C7">
        <w:rPr>
          <w:noProof/>
        </w:rPr>
        <w:fldChar w:fldCharType="begin"/>
      </w:r>
      <w:r>
        <w:rPr>
          <w:noProof/>
        </w:rPr>
        <w:instrText xml:space="preserve"> PAGEREF _Toc293482532 \h </w:instrText>
      </w:r>
      <w:r w:rsidR="002131C7">
        <w:rPr>
          <w:noProof/>
        </w:rPr>
      </w:r>
      <w:r w:rsidR="002131C7">
        <w:rPr>
          <w:noProof/>
        </w:rPr>
        <w:fldChar w:fldCharType="separate"/>
      </w:r>
      <w:r>
        <w:rPr>
          <w:noProof/>
        </w:rPr>
        <w:t>2</w:t>
      </w:r>
      <w:r w:rsidR="002131C7">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2.3</w:t>
      </w:r>
      <w:r>
        <w:rPr>
          <w:rFonts w:asciiTheme="minorHAnsi" w:eastAsiaTheme="minorEastAsia" w:hAnsiTheme="minorHAnsi" w:cstheme="minorBidi"/>
          <w:smallCaps w:val="0"/>
          <w:noProof/>
          <w:sz w:val="22"/>
          <w:szCs w:val="22"/>
        </w:rPr>
        <w:tab/>
      </w:r>
      <w:r>
        <w:rPr>
          <w:noProof/>
        </w:rPr>
        <w:t>BUILD / Development TOOLS</w:t>
      </w:r>
      <w:r>
        <w:rPr>
          <w:noProof/>
        </w:rPr>
        <w:tab/>
      </w:r>
      <w:r w:rsidR="002131C7">
        <w:rPr>
          <w:noProof/>
        </w:rPr>
        <w:fldChar w:fldCharType="begin"/>
      </w:r>
      <w:r>
        <w:rPr>
          <w:noProof/>
        </w:rPr>
        <w:instrText xml:space="preserve"> PAGEREF _Toc293482533 \h </w:instrText>
      </w:r>
      <w:r w:rsidR="002131C7">
        <w:rPr>
          <w:noProof/>
        </w:rPr>
      </w:r>
      <w:r w:rsidR="002131C7">
        <w:rPr>
          <w:noProof/>
        </w:rPr>
        <w:fldChar w:fldCharType="separate"/>
      </w:r>
      <w:r>
        <w:rPr>
          <w:noProof/>
        </w:rPr>
        <w:t>2</w:t>
      </w:r>
      <w:r w:rsidR="002131C7">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2.4</w:t>
      </w:r>
      <w:r>
        <w:rPr>
          <w:rFonts w:asciiTheme="minorHAnsi" w:eastAsiaTheme="minorEastAsia" w:hAnsiTheme="minorHAnsi" w:cstheme="minorBidi"/>
          <w:smallCaps w:val="0"/>
          <w:noProof/>
          <w:sz w:val="22"/>
          <w:szCs w:val="22"/>
        </w:rPr>
        <w:tab/>
      </w:r>
      <w:r>
        <w:rPr>
          <w:noProof/>
        </w:rPr>
        <w:t>INSTALLATION INSTRUCTIONS</w:t>
      </w:r>
      <w:r>
        <w:rPr>
          <w:noProof/>
        </w:rPr>
        <w:tab/>
      </w:r>
      <w:r w:rsidR="002131C7">
        <w:rPr>
          <w:noProof/>
        </w:rPr>
        <w:fldChar w:fldCharType="begin"/>
      </w:r>
      <w:r>
        <w:rPr>
          <w:noProof/>
        </w:rPr>
        <w:instrText xml:space="preserve"> PAGEREF _Toc293482534 \h </w:instrText>
      </w:r>
      <w:r w:rsidR="002131C7">
        <w:rPr>
          <w:noProof/>
        </w:rPr>
      </w:r>
      <w:r w:rsidR="002131C7">
        <w:rPr>
          <w:noProof/>
        </w:rPr>
        <w:fldChar w:fldCharType="separate"/>
      </w:r>
      <w:r>
        <w:rPr>
          <w:noProof/>
        </w:rPr>
        <w:t>3</w:t>
      </w:r>
      <w:r w:rsidR="002131C7">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2.4.1</w:t>
      </w:r>
      <w:r>
        <w:rPr>
          <w:rFonts w:asciiTheme="minorHAnsi" w:eastAsiaTheme="minorEastAsia" w:hAnsiTheme="minorHAnsi" w:cstheme="minorBidi"/>
          <w:i w:val="0"/>
          <w:noProof/>
          <w:sz w:val="22"/>
          <w:szCs w:val="22"/>
        </w:rPr>
        <w:tab/>
      </w:r>
      <w:r>
        <w:rPr>
          <w:noProof/>
        </w:rPr>
        <w:t>Extracting the software from the CD</w:t>
      </w:r>
      <w:r>
        <w:rPr>
          <w:noProof/>
        </w:rPr>
        <w:tab/>
      </w:r>
      <w:r w:rsidR="002131C7">
        <w:rPr>
          <w:noProof/>
        </w:rPr>
        <w:fldChar w:fldCharType="begin"/>
      </w:r>
      <w:r>
        <w:rPr>
          <w:noProof/>
        </w:rPr>
        <w:instrText xml:space="preserve"> PAGEREF _Toc293482535 \h </w:instrText>
      </w:r>
      <w:r w:rsidR="002131C7">
        <w:rPr>
          <w:noProof/>
        </w:rPr>
      </w:r>
      <w:r w:rsidR="002131C7">
        <w:rPr>
          <w:noProof/>
        </w:rPr>
        <w:fldChar w:fldCharType="separate"/>
      </w:r>
      <w:r>
        <w:rPr>
          <w:noProof/>
        </w:rPr>
        <w:t>3</w:t>
      </w:r>
      <w:r w:rsidR="002131C7">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2.4.2</w:t>
      </w:r>
      <w:r>
        <w:rPr>
          <w:rFonts w:asciiTheme="minorHAnsi" w:eastAsiaTheme="minorEastAsia" w:hAnsiTheme="minorHAnsi" w:cstheme="minorBidi"/>
          <w:i w:val="0"/>
          <w:noProof/>
          <w:sz w:val="22"/>
          <w:szCs w:val="22"/>
        </w:rPr>
        <w:tab/>
      </w:r>
      <w:r>
        <w:rPr>
          <w:noProof/>
        </w:rPr>
        <w:t>Preparing the SpringSource Integrated Development Environment</w:t>
      </w:r>
      <w:r>
        <w:rPr>
          <w:noProof/>
        </w:rPr>
        <w:tab/>
      </w:r>
      <w:r w:rsidR="002131C7">
        <w:rPr>
          <w:noProof/>
        </w:rPr>
        <w:fldChar w:fldCharType="begin"/>
      </w:r>
      <w:r>
        <w:rPr>
          <w:noProof/>
        </w:rPr>
        <w:instrText xml:space="preserve"> PAGEREF _Toc293482536 \h </w:instrText>
      </w:r>
      <w:r w:rsidR="002131C7">
        <w:rPr>
          <w:noProof/>
        </w:rPr>
      </w:r>
      <w:r w:rsidR="002131C7">
        <w:rPr>
          <w:noProof/>
        </w:rPr>
        <w:fldChar w:fldCharType="separate"/>
      </w:r>
      <w:r>
        <w:rPr>
          <w:noProof/>
        </w:rPr>
        <w:t>3</w:t>
      </w:r>
      <w:r w:rsidR="002131C7">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sidRPr="006C53DD">
        <w:rPr>
          <w:bCs/>
          <w:noProof/>
        </w:rPr>
        <w:t>APPENDIX A – META Development Repository Contents</w:t>
      </w:r>
      <w:r>
        <w:rPr>
          <w:noProof/>
        </w:rPr>
        <w:tab/>
      </w:r>
      <w:r w:rsidR="002131C7">
        <w:rPr>
          <w:noProof/>
        </w:rPr>
        <w:fldChar w:fldCharType="begin"/>
      </w:r>
      <w:r>
        <w:rPr>
          <w:noProof/>
        </w:rPr>
        <w:instrText xml:space="preserve"> PAGEREF _Toc293482537 \h </w:instrText>
      </w:r>
      <w:r w:rsidR="002131C7">
        <w:rPr>
          <w:noProof/>
        </w:rPr>
      </w:r>
      <w:r w:rsidR="002131C7">
        <w:rPr>
          <w:noProof/>
        </w:rPr>
        <w:fldChar w:fldCharType="separate"/>
      </w:r>
      <w:r>
        <w:rPr>
          <w:noProof/>
        </w:rPr>
        <w:t>5</w:t>
      </w:r>
      <w:r w:rsidR="002131C7">
        <w:rPr>
          <w:noProof/>
        </w:rPr>
        <w:fldChar w:fldCharType="end"/>
      </w:r>
    </w:p>
    <w:p w:rsidR="00F4779B" w:rsidRDefault="002131C7" w:rsidP="00C32C3F">
      <w:pPr>
        <w:pStyle w:val="Heading1"/>
        <w:numPr>
          <w:ilvl w:val="0"/>
          <w:numId w:val="0"/>
        </w:numPr>
        <w:ind w:left="360"/>
      </w:pPr>
      <w:r>
        <w:fldChar w:fldCharType="end"/>
      </w:r>
      <w:r w:rsidR="00F4779B">
        <w:br w:type="page"/>
      </w:r>
    </w:p>
    <w:p w:rsidR="00906C4E" w:rsidRDefault="00906C4E" w:rsidP="00906C4E">
      <w:pPr>
        <w:pStyle w:val="Heading1"/>
        <w:numPr>
          <w:ilvl w:val="0"/>
          <w:numId w:val="0"/>
        </w:numPr>
        <w:ind w:left="720"/>
        <w:sectPr w:rsidR="00906C4E">
          <w:headerReference w:type="default" r:id="rId10"/>
          <w:footerReference w:type="default" r:id="rId11"/>
          <w:pgSz w:w="12240" w:h="15840" w:code="1"/>
          <w:pgMar w:top="1440" w:right="1440" w:bottom="1440" w:left="1800" w:header="504" w:footer="504" w:gutter="0"/>
          <w:pgNumType w:fmt="lowerRoman" w:start="1"/>
          <w:cols w:space="720"/>
        </w:sectPr>
      </w:pPr>
    </w:p>
    <w:p w:rsidR="00F4779B" w:rsidRPr="00A25650" w:rsidRDefault="00FE3158" w:rsidP="00785106">
      <w:pPr>
        <w:pStyle w:val="Heading1"/>
        <w:numPr>
          <w:ilvl w:val="0"/>
          <w:numId w:val="3"/>
        </w:numPr>
      </w:pPr>
      <w:r w:rsidRPr="00A25650">
        <w:lastRenderedPageBreak/>
        <w:tab/>
      </w:r>
      <w:bookmarkStart w:id="6" w:name="_Toc293482528"/>
      <w:r w:rsidR="00F45729" w:rsidRPr="00A25650">
        <w:t>Introduction</w:t>
      </w:r>
      <w:bookmarkEnd w:id="6"/>
    </w:p>
    <w:p w:rsidR="000A1EF4" w:rsidRPr="00E74118" w:rsidRDefault="000A1EF4" w:rsidP="000A1EF4">
      <w:pPr>
        <w:pStyle w:val="Heading2"/>
      </w:pPr>
      <w:bookmarkStart w:id="7" w:name="_Toc293482529"/>
      <w:r w:rsidRPr="00E74118">
        <w:t>System Overview</w:t>
      </w:r>
      <w:bookmarkEnd w:id="7"/>
    </w:p>
    <w:p w:rsidR="00FE3158" w:rsidRPr="00FE3158" w:rsidRDefault="00E74118" w:rsidP="00E74118">
      <w:pPr>
        <w:ind w:firstLine="720"/>
        <w:sectPr w:rsidR="00FE3158" w:rsidRPr="00FE3158">
          <w:footerReference w:type="default" r:id="rId12"/>
          <w:pgSz w:w="12240" w:h="15840" w:code="1"/>
          <w:pgMar w:top="1440" w:right="1440" w:bottom="1440" w:left="1800" w:header="504" w:footer="504" w:gutter="0"/>
          <w:pgNumType w:start="1"/>
          <w:cols w:space="720"/>
        </w:sectPr>
      </w:pPr>
      <w:r>
        <w:t xml:space="preserve">The goal of the META program is to reduce development cycle time for complex cyber physical systems (particularly aerospace and defense systems such as aircraft, </w:t>
      </w:r>
      <w:proofErr w:type="spellStart"/>
      <w:r>
        <w:t>rotocraft</w:t>
      </w:r>
      <w:proofErr w:type="spellEnd"/>
      <w:r>
        <w:t xml:space="preserve">, and ground vehicles) by a factor of 5x over current cycle times.  The approach to this goal is to apply innovative technology employing model-based approaches for revolutionizing design and verification processes currently used throughout the industry.  The objective of this process is to apply innovative technical approaches and then define and develop the new infrastructure needed and make this technology available to the industry. </w:t>
      </w:r>
    </w:p>
    <w:p w:rsidR="00F4779B" w:rsidRPr="00A25650" w:rsidRDefault="00734225">
      <w:pPr>
        <w:pStyle w:val="Heading1"/>
      </w:pPr>
      <w:r w:rsidRPr="00F46B2E">
        <w:lastRenderedPageBreak/>
        <w:t xml:space="preserve"> </w:t>
      </w:r>
      <w:r w:rsidRPr="00F46B2E">
        <w:tab/>
      </w:r>
      <w:bookmarkStart w:id="8" w:name="_Toc42569594"/>
      <w:bookmarkStart w:id="9" w:name="_Toc293482530"/>
      <w:r w:rsidR="00A25650" w:rsidRPr="00A25650">
        <w:t>Version Description</w:t>
      </w:r>
      <w:bookmarkEnd w:id="8"/>
      <w:bookmarkEnd w:id="9"/>
    </w:p>
    <w:p w:rsidR="00A25650" w:rsidRPr="00A25650" w:rsidRDefault="00A25650" w:rsidP="00A25650">
      <w:pPr>
        <w:pStyle w:val="Heading2"/>
      </w:pPr>
      <w:bookmarkStart w:id="10" w:name="_Toc293482531"/>
      <w:r>
        <w:t>Inventory of Materials Released</w:t>
      </w:r>
      <w:bookmarkEnd w:id="10"/>
    </w:p>
    <w:p w:rsidR="001C41E5" w:rsidRPr="0023185C" w:rsidRDefault="001C41E5" w:rsidP="001C41E5">
      <w:pPr>
        <w:ind w:firstLine="720"/>
        <w:jc w:val="center"/>
        <w:rPr>
          <w:b/>
          <w:color w:val="000000"/>
        </w:rPr>
      </w:pPr>
      <w:r w:rsidRPr="0023185C">
        <w:rPr>
          <w:b/>
          <w:color w:val="000000"/>
        </w:rPr>
        <w:t>Table 3.1-1 Released Media</w:t>
      </w:r>
    </w:p>
    <w:tbl>
      <w:tblPr>
        <w:tblStyle w:val="TableGrid5"/>
        <w:tblW w:w="0" w:type="auto"/>
        <w:tblLook w:val="0020"/>
      </w:tblPr>
      <w:tblGrid>
        <w:gridCol w:w="1935"/>
        <w:gridCol w:w="2418"/>
        <w:gridCol w:w="4485"/>
      </w:tblGrid>
      <w:tr w:rsidR="001C41E5" w:rsidRPr="00972851">
        <w:trPr>
          <w:cnfStyle w:val="100000000000"/>
        </w:trPr>
        <w:tc>
          <w:tcPr>
            <w:tcW w:w="1935" w:type="dxa"/>
          </w:tcPr>
          <w:p w:rsidR="001C41E5" w:rsidRPr="00972851" w:rsidRDefault="001C41E5" w:rsidP="00972851">
            <w:pPr>
              <w:ind w:firstLine="0"/>
              <w:jc w:val="center"/>
              <w:rPr>
                <w:b/>
                <w:color w:val="000000"/>
              </w:rPr>
            </w:pPr>
            <w:r>
              <w:rPr>
                <w:b/>
                <w:color w:val="000000"/>
              </w:rPr>
              <w:t>Media</w:t>
            </w:r>
          </w:p>
        </w:tc>
        <w:tc>
          <w:tcPr>
            <w:tcW w:w="2418" w:type="dxa"/>
          </w:tcPr>
          <w:p w:rsidR="001C41E5" w:rsidRPr="00972851" w:rsidRDefault="001C41E5" w:rsidP="00972851">
            <w:pPr>
              <w:ind w:firstLine="0"/>
              <w:jc w:val="center"/>
              <w:rPr>
                <w:b/>
                <w:color w:val="000000"/>
              </w:rPr>
            </w:pPr>
            <w:r>
              <w:rPr>
                <w:b/>
                <w:color w:val="000000"/>
              </w:rPr>
              <w:t>Identity</w:t>
            </w:r>
          </w:p>
        </w:tc>
        <w:tc>
          <w:tcPr>
            <w:tcW w:w="4485" w:type="dxa"/>
          </w:tcPr>
          <w:p w:rsidR="001C41E5" w:rsidRPr="00972851" w:rsidRDefault="001C41E5" w:rsidP="00972851">
            <w:pPr>
              <w:ind w:firstLine="0"/>
              <w:jc w:val="center"/>
              <w:rPr>
                <w:b/>
                <w:color w:val="000000"/>
              </w:rPr>
            </w:pPr>
            <w:r>
              <w:rPr>
                <w:b/>
                <w:color w:val="000000"/>
              </w:rPr>
              <w:t>Description of Content</w:t>
            </w:r>
          </w:p>
        </w:tc>
      </w:tr>
      <w:tr w:rsidR="001C41E5" w:rsidRPr="00972851">
        <w:tc>
          <w:tcPr>
            <w:tcW w:w="1935" w:type="dxa"/>
          </w:tcPr>
          <w:p w:rsidR="001C41E5" w:rsidRPr="00CF1A89" w:rsidRDefault="001C41E5" w:rsidP="001C41E5">
            <w:pPr>
              <w:spacing w:before="0" w:after="0"/>
              <w:ind w:firstLine="0"/>
            </w:pPr>
            <w:r w:rsidRPr="00CF1A89">
              <w:t>CDR</w:t>
            </w:r>
            <w:r w:rsidR="00533BF5">
              <w:t>OM</w:t>
            </w:r>
          </w:p>
        </w:tc>
        <w:tc>
          <w:tcPr>
            <w:tcW w:w="2418" w:type="dxa"/>
          </w:tcPr>
          <w:p w:rsidR="001C41E5" w:rsidRPr="00CF1A89" w:rsidRDefault="00C7066B" w:rsidP="00822326">
            <w:pPr>
              <w:spacing w:before="0" w:after="0"/>
              <w:ind w:firstLine="0"/>
            </w:pPr>
            <w:r>
              <w:rPr>
                <w:szCs w:val="24"/>
              </w:rPr>
              <w:t>META trunk revision #</w:t>
            </w:r>
            <w:r w:rsidR="00822326">
              <w:rPr>
                <w:szCs w:val="24"/>
              </w:rPr>
              <w:t>1094</w:t>
            </w:r>
          </w:p>
        </w:tc>
        <w:tc>
          <w:tcPr>
            <w:tcW w:w="4485" w:type="dxa"/>
          </w:tcPr>
          <w:p w:rsidR="001C41E5" w:rsidRPr="00CF1A89" w:rsidRDefault="00CF1A89" w:rsidP="00822326">
            <w:pPr>
              <w:spacing w:before="0" w:after="0"/>
              <w:ind w:firstLine="0"/>
            </w:pPr>
            <w:r>
              <w:t>META software development repository</w:t>
            </w:r>
            <w:r w:rsidR="00C7066B">
              <w:t xml:space="preserve"> as of SVN version #</w:t>
            </w:r>
            <w:r w:rsidR="00822326">
              <w:t>1094</w:t>
            </w:r>
          </w:p>
        </w:tc>
      </w:tr>
    </w:tbl>
    <w:p w:rsidR="00A25650" w:rsidRPr="00DC1C3B" w:rsidRDefault="002365F8" w:rsidP="00A25650">
      <w:pPr>
        <w:pStyle w:val="Heading2"/>
      </w:pPr>
      <w:bookmarkStart w:id="11" w:name="_Toc293482532"/>
      <w:r w:rsidRPr="00DC1C3B">
        <w:t>Inventory of CSCI ConTENTS</w:t>
      </w:r>
      <w:bookmarkEnd w:id="11"/>
    </w:p>
    <w:p w:rsidR="00F30A0F" w:rsidRPr="00074A0A" w:rsidRDefault="00F30A0F" w:rsidP="00F30A0F">
      <w:pPr>
        <w:ind w:firstLine="720"/>
        <w:rPr>
          <w:i/>
        </w:rPr>
      </w:pPr>
      <w:r w:rsidRPr="005D4609">
        <w:rPr>
          <w:color w:val="000000"/>
        </w:rPr>
        <w:t xml:space="preserve">A complete </w:t>
      </w:r>
      <w:r w:rsidR="00727A41">
        <w:rPr>
          <w:color w:val="000000"/>
        </w:rPr>
        <w:t xml:space="preserve">file </w:t>
      </w:r>
      <w:r w:rsidRPr="005D4609">
        <w:rPr>
          <w:color w:val="000000"/>
        </w:rPr>
        <w:t xml:space="preserve">listing of </w:t>
      </w:r>
      <w:r w:rsidR="00727A41">
        <w:rPr>
          <w:color w:val="000000"/>
        </w:rPr>
        <w:t xml:space="preserve">release media </w:t>
      </w:r>
      <w:r w:rsidRPr="005D4609">
        <w:rPr>
          <w:color w:val="000000"/>
        </w:rPr>
        <w:t xml:space="preserve">is provided in Appendix </w:t>
      </w:r>
      <w:r>
        <w:rPr>
          <w:color w:val="000000"/>
        </w:rPr>
        <w:t>A.</w:t>
      </w:r>
    </w:p>
    <w:p w:rsidR="00521E66" w:rsidRPr="00B724B0" w:rsidRDefault="006E1F62" w:rsidP="00521E66">
      <w:pPr>
        <w:pStyle w:val="Heading2"/>
      </w:pPr>
      <w:bookmarkStart w:id="12" w:name="_Toc293482533"/>
      <w:r>
        <w:t>BUILD / Development TOOLS</w:t>
      </w:r>
      <w:bookmarkEnd w:id="12"/>
    </w:p>
    <w:p w:rsidR="00230C86" w:rsidRDefault="00230C86" w:rsidP="00230C86">
      <w:pPr>
        <w:ind w:firstLine="720"/>
        <w:rPr>
          <w:color w:val="000000"/>
        </w:rPr>
      </w:pPr>
      <w:r>
        <w:rPr>
          <w:color w:val="000000"/>
        </w:rPr>
        <w:t xml:space="preserve">The table below describes the external tools required to build and run the META tools.  Software that requires a purchased or evaluation license is noted in the Source column.  </w:t>
      </w:r>
    </w:p>
    <w:p w:rsidR="00230C86" w:rsidRDefault="00230C86" w:rsidP="00230C86">
      <w:pPr>
        <w:ind w:firstLine="720"/>
        <w:rPr>
          <w:i/>
        </w:rPr>
      </w:pPr>
      <w:r>
        <w:rPr>
          <w:color w:val="000000"/>
        </w:rPr>
        <w:t xml:space="preserve">WinZip is required to extract the contents of the CD with the META source files.  </w:t>
      </w:r>
    </w:p>
    <w:p w:rsidR="00B34CA2" w:rsidRPr="0023185C" w:rsidRDefault="00B34CA2" w:rsidP="00B34CA2">
      <w:pPr>
        <w:ind w:firstLine="720"/>
        <w:jc w:val="center"/>
        <w:rPr>
          <w:b/>
          <w:color w:val="000000"/>
        </w:rPr>
      </w:pPr>
      <w:r w:rsidRPr="0023185C">
        <w:rPr>
          <w:b/>
          <w:color w:val="000000"/>
        </w:rPr>
        <w:t>Table 3.4-1 Build</w:t>
      </w:r>
      <w:r>
        <w:rPr>
          <w:b/>
          <w:color w:val="000000"/>
        </w:rPr>
        <w:t xml:space="preserve"> / Development</w:t>
      </w:r>
      <w:r w:rsidRPr="0023185C">
        <w:rPr>
          <w:b/>
          <w:color w:val="000000"/>
        </w:rPr>
        <w:t xml:space="preserve"> Tools</w:t>
      </w:r>
    </w:p>
    <w:tbl>
      <w:tblPr>
        <w:tblStyle w:val="TableGrid"/>
        <w:tblW w:w="0" w:type="auto"/>
        <w:tblLayout w:type="fixed"/>
        <w:tblLook w:val="01E0"/>
      </w:tblPr>
      <w:tblGrid>
        <w:gridCol w:w="2268"/>
        <w:gridCol w:w="2430"/>
        <w:gridCol w:w="4518"/>
      </w:tblGrid>
      <w:tr w:rsidR="00B34CA2" w:rsidRPr="00FC3E89" w:rsidTr="00B34CA2">
        <w:tc>
          <w:tcPr>
            <w:tcW w:w="2268" w:type="dxa"/>
          </w:tcPr>
          <w:p w:rsidR="00B34CA2" w:rsidRPr="00FC3E89" w:rsidRDefault="00B34CA2" w:rsidP="003D2922">
            <w:pPr>
              <w:ind w:firstLine="0"/>
              <w:jc w:val="center"/>
              <w:rPr>
                <w:b/>
                <w:color w:val="000000"/>
              </w:rPr>
            </w:pPr>
            <w:r w:rsidRPr="00FC3E89">
              <w:rPr>
                <w:b/>
                <w:color w:val="000000"/>
              </w:rPr>
              <w:t>Item</w:t>
            </w:r>
          </w:p>
        </w:tc>
        <w:tc>
          <w:tcPr>
            <w:tcW w:w="2430" w:type="dxa"/>
          </w:tcPr>
          <w:p w:rsidR="00B34CA2" w:rsidRPr="00FC3E89" w:rsidRDefault="00B34CA2" w:rsidP="003D2922">
            <w:pPr>
              <w:ind w:firstLine="0"/>
              <w:jc w:val="center"/>
              <w:rPr>
                <w:b/>
                <w:color w:val="000000"/>
              </w:rPr>
            </w:pPr>
            <w:r w:rsidRPr="00FC3E89">
              <w:rPr>
                <w:b/>
                <w:color w:val="000000"/>
              </w:rPr>
              <w:t>Purpose</w:t>
            </w:r>
          </w:p>
        </w:tc>
        <w:tc>
          <w:tcPr>
            <w:tcW w:w="4518" w:type="dxa"/>
          </w:tcPr>
          <w:p w:rsidR="00B34CA2" w:rsidRPr="00FC3E89" w:rsidRDefault="00B34CA2" w:rsidP="003D2922">
            <w:pPr>
              <w:ind w:firstLine="0"/>
              <w:jc w:val="center"/>
              <w:rPr>
                <w:b/>
                <w:color w:val="000000"/>
              </w:rPr>
            </w:pPr>
            <w:r>
              <w:rPr>
                <w:b/>
                <w:color w:val="000000"/>
              </w:rPr>
              <w:t>Source</w:t>
            </w:r>
          </w:p>
        </w:tc>
      </w:tr>
      <w:tr w:rsidR="00B34CA2" w:rsidRPr="00FC3E89" w:rsidTr="00B34CA2">
        <w:tc>
          <w:tcPr>
            <w:tcW w:w="2268" w:type="dxa"/>
          </w:tcPr>
          <w:p w:rsidR="00B34CA2" w:rsidRPr="00FC3E89" w:rsidRDefault="00B34CA2" w:rsidP="003D2922">
            <w:pPr>
              <w:spacing w:before="0" w:after="0"/>
              <w:ind w:firstLine="0"/>
              <w:rPr>
                <w:szCs w:val="24"/>
              </w:rPr>
            </w:pPr>
            <w:r w:rsidRPr="00FC3E89">
              <w:rPr>
                <w:szCs w:val="24"/>
              </w:rPr>
              <w:t>ANT V1.8.2</w:t>
            </w:r>
          </w:p>
        </w:tc>
        <w:tc>
          <w:tcPr>
            <w:tcW w:w="2430" w:type="dxa"/>
          </w:tcPr>
          <w:p w:rsidR="00B34CA2" w:rsidRPr="00FC3E89" w:rsidRDefault="00B34CA2" w:rsidP="003D2922">
            <w:pPr>
              <w:spacing w:before="0" w:after="0"/>
              <w:ind w:firstLine="0"/>
              <w:rPr>
                <w:szCs w:val="24"/>
              </w:rPr>
            </w:pPr>
            <w:r w:rsidRPr="00FC3E89">
              <w:rPr>
                <w:szCs w:val="24"/>
              </w:rPr>
              <w:t>Build Scripts</w:t>
            </w:r>
          </w:p>
        </w:tc>
        <w:tc>
          <w:tcPr>
            <w:tcW w:w="4518" w:type="dxa"/>
          </w:tcPr>
          <w:p w:rsidR="00B34CA2" w:rsidRPr="00FC3E89" w:rsidRDefault="00B34CA2" w:rsidP="003D2922">
            <w:pPr>
              <w:spacing w:before="0" w:after="0"/>
              <w:ind w:firstLine="0"/>
              <w:rPr>
                <w:szCs w:val="24"/>
              </w:rPr>
            </w:pPr>
            <w:r w:rsidRPr="002C3F04">
              <w:rPr>
                <w:szCs w:val="24"/>
              </w:rPr>
              <w:t>http://ant.apache.org/bindownload.cgi</w:t>
            </w:r>
          </w:p>
        </w:tc>
      </w:tr>
      <w:tr w:rsidR="00B34CA2" w:rsidRPr="00FC3E89" w:rsidTr="00B34CA2">
        <w:tc>
          <w:tcPr>
            <w:tcW w:w="2268" w:type="dxa"/>
          </w:tcPr>
          <w:p w:rsidR="00B34CA2" w:rsidRPr="00FC3E89" w:rsidRDefault="00B34CA2" w:rsidP="003D2922">
            <w:pPr>
              <w:spacing w:before="0" w:after="0"/>
              <w:ind w:firstLine="0"/>
            </w:pPr>
            <w:r w:rsidRPr="00FC3E89">
              <w:t>CLISP V2.4.4</w:t>
            </w:r>
          </w:p>
        </w:tc>
        <w:tc>
          <w:tcPr>
            <w:tcW w:w="2430" w:type="dxa"/>
          </w:tcPr>
          <w:p w:rsidR="00B34CA2" w:rsidRPr="00FC3E89" w:rsidRDefault="00B34CA2" w:rsidP="003D2922">
            <w:pPr>
              <w:spacing w:before="0" w:after="0"/>
              <w:ind w:firstLine="0"/>
            </w:pPr>
            <w:r w:rsidRPr="00FC3E89">
              <w:rPr>
                <w:szCs w:val="24"/>
              </w:rPr>
              <w:t>Lisp Compiler</w:t>
            </w:r>
          </w:p>
        </w:tc>
        <w:tc>
          <w:tcPr>
            <w:tcW w:w="4518" w:type="dxa"/>
          </w:tcPr>
          <w:p w:rsidR="00B34CA2" w:rsidRPr="00FC3E89" w:rsidRDefault="00B34CA2" w:rsidP="003D2922">
            <w:pPr>
              <w:spacing w:before="0" w:after="0"/>
              <w:ind w:firstLine="0"/>
              <w:rPr>
                <w:szCs w:val="24"/>
              </w:rPr>
            </w:pPr>
            <w:r w:rsidRPr="002C3F04">
              <w:rPr>
                <w:szCs w:val="24"/>
              </w:rPr>
              <w:t>http://sourceforge.net/projects/clisp/</w:t>
            </w:r>
          </w:p>
        </w:tc>
      </w:tr>
      <w:tr w:rsidR="00B34CA2" w:rsidRPr="00FC3E89" w:rsidTr="00B34CA2">
        <w:tc>
          <w:tcPr>
            <w:tcW w:w="2268" w:type="dxa"/>
          </w:tcPr>
          <w:p w:rsidR="00B34CA2" w:rsidRPr="00FC3E89" w:rsidRDefault="00B34CA2" w:rsidP="003D2922">
            <w:pPr>
              <w:spacing w:before="0" w:after="0"/>
              <w:ind w:firstLine="0"/>
            </w:pPr>
            <w:proofErr w:type="spellStart"/>
            <w:r w:rsidRPr="00FC3E89">
              <w:t>Cygwin</w:t>
            </w:r>
            <w:proofErr w:type="spellEnd"/>
            <w:r w:rsidRPr="00FC3E89">
              <w:t xml:space="preserve"> </w:t>
            </w:r>
            <w:r>
              <w:t>V1.7.9-1</w:t>
            </w:r>
            <w:r w:rsidRPr="00FC3E89">
              <w:t xml:space="preserve">(including Octave but not X11) </w:t>
            </w:r>
          </w:p>
        </w:tc>
        <w:tc>
          <w:tcPr>
            <w:tcW w:w="2430" w:type="dxa"/>
          </w:tcPr>
          <w:p w:rsidR="00B34CA2" w:rsidRPr="00FC3E89" w:rsidRDefault="00B34CA2" w:rsidP="003D2922">
            <w:pPr>
              <w:spacing w:before="0" w:after="0"/>
              <w:ind w:firstLine="0"/>
              <w:rPr>
                <w:szCs w:val="24"/>
              </w:rPr>
            </w:pPr>
            <w:r w:rsidRPr="00FC3E89">
              <w:rPr>
                <w:szCs w:val="24"/>
              </w:rPr>
              <w:t>Linux environment emulator for Windows</w:t>
            </w:r>
          </w:p>
        </w:tc>
        <w:tc>
          <w:tcPr>
            <w:tcW w:w="4518" w:type="dxa"/>
          </w:tcPr>
          <w:p w:rsidR="00B34CA2" w:rsidRPr="00FC3E89" w:rsidRDefault="00B34CA2" w:rsidP="003D2922">
            <w:pPr>
              <w:spacing w:before="0" w:after="0"/>
              <w:ind w:firstLine="0"/>
              <w:rPr>
                <w:szCs w:val="24"/>
              </w:rPr>
            </w:pPr>
            <w:r w:rsidRPr="002C3F04">
              <w:rPr>
                <w:szCs w:val="24"/>
              </w:rPr>
              <w:t>http://www.cygwin.com/</w:t>
            </w:r>
          </w:p>
        </w:tc>
      </w:tr>
      <w:tr w:rsidR="00B34CA2" w:rsidRPr="00FC3E89" w:rsidTr="00B34CA2">
        <w:tc>
          <w:tcPr>
            <w:tcW w:w="2268" w:type="dxa"/>
          </w:tcPr>
          <w:p w:rsidR="00B34CA2" w:rsidRPr="00FC3E89" w:rsidRDefault="00B34CA2" w:rsidP="003D2922">
            <w:pPr>
              <w:spacing w:before="0" w:after="0"/>
              <w:ind w:firstLine="0"/>
            </w:pPr>
            <w:r>
              <w:t>Magic Draw V17 SP 1</w:t>
            </w:r>
          </w:p>
        </w:tc>
        <w:tc>
          <w:tcPr>
            <w:tcW w:w="2430" w:type="dxa"/>
          </w:tcPr>
          <w:p w:rsidR="00B34CA2" w:rsidRPr="00FC3E89" w:rsidRDefault="00B34CA2" w:rsidP="003D2922">
            <w:pPr>
              <w:spacing w:before="0" w:after="0"/>
              <w:ind w:firstLine="0"/>
              <w:rPr>
                <w:szCs w:val="24"/>
              </w:rPr>
            </w:pPr>
            <w:r>
              <w:rPr>
                <w:szCs w:val="24"/>
              </w:rPr>
              <w:t>UML Design Toolset</w:t>
            </w:r>
          </w:p>
        </w:tc>
        <w:tc>
          <w:tcPr>
            <w:tcW w:w="4518" w:type="dxa"/>
          </w:tcPr>
          <w:p w:rsidR="00B34CA2" w:rsidRDefault="00B34CA2" w:rsidP="003D2922">
            <w:pPr>
              <w:spacing w:before="0" w:after="0"/>
              <w:ind w:firstLine="0"/>
              <w:rPr>
                <w:szCs w:val="24"/>
              </w:rPr>
            </w:pPr>
            <w:r>
              <w:rPr>
                <w:szCs w:val="24"/>
              </w:rPr>
              <w:t>No Magic (licensed)  Evaluation version available at: http</w:t>
            </w:r>
            <w:r w:rsidRPr="009D5FA4">
              <w:rPr>
                <w:szCs w:val="24"/>
              </w:rPr>
              <w:t>://</w:t>
            </w:r>
            <w:r w:rsidRPr="009D5FA4">
              <w:t xml:space="preserve"> </w:t>
            </w:r>
            <w:r w:rsidRPr="009D5FA4">
              <w:rPr>
                <w:rStyle w:val="HTMLCite"/>
              </w:rPr>
              <w:t>www.</w:t>
            </w:r>
            <w:r w:rsidRPr="009D5FA4">
              <w:rPr>
                <w:rStyle w:val="HTMLCite"/>
                <w:bCs/>
              </w:rPr>
              <w:t>magicdraw</w:t>
            </w:r>
            <w:r w:rsidRPr="009D5FA4">
              <w:rPr>
                <w:rStyle w:val="HTMLCite"/>
              </w:rPr>
              <w:t>.com</w:t>
            </w:r>
          </w:p>
        </w:tc>
      </w:tr>
      <w:tr w:rsidR="00B34CA2" w:rsidRPr="00FC3E89" w:rsidTr="00B34CA2">
        <w:tc>
          <w:tcPr>
            <w:tcW w:w="2268" w:type="dxa"/>
          </w:tcPr>
          <w:p w:rsidR="00B34CA2" w:rsidRDefault="00B34CA2" w:rsidP="003D2922">
            <w:pPr>
              <w:spacing w:before="0" w:after="0"/>
              <w:ind w:firstLine="0"/>
            </w:pPr>
            <w:proofErr w:type="spellStart"/>
            <w:r>
              <w:t>SpringSource</w:t>
            </w:r>
            <w:proofErr w:type="spellEnd"/>
            <w:r>
              <w:t xml:space="preserve"> Tool Suite V2.6.1</w:t>
            </w:r>
          </w:p>
        </w:tc>
        <w:tc>
          <w:tcPr>
            <w:tcW w:w="2430" w:type="dxa"/>
          </w:tcPr>
          <w:p w:rsidR="00B34CA2" w:rsidRDefault="00B34CA2" w:rsidP="003D2922">
            <w:pPr>
              <w:spacing w:before="0" w:after="0"/>
              <w:ind w:firstLine="0"/>
              <w:rPr>
                <w:szCs w:val="24"/>
              </w:rPr>
            </w:pPr>
            <w:r>
              <w:rPr>
                <w:szCs w:val="24"/>
              </w:rPr>
              <w:t>Java Development Environment</w:t>
            </w:r>
          </w:p>
        </w:tc>
        <w:tc>
          <w:tcPr>
            <w:tcW w:w="4518" w:type="dxa"/>
          </w:tcPr>
          <w:p w:rsidR="00B34CA2" w:rsidRDefault="00B34CA2" w:rsidP="003D2922">
            <w:pPr>
              <w:spacing w:before="0" w:after="0"/>
              <w:ind w:firstLine="0"/>
              <w:rPr>
                <w:szCs w:val="24"/>
              </w:rPr>
            </w:pPr>
            <w:r w:rsidRPr="009D5FA4">
              <w:rPr>
                <w:szCs w:val="24"/>
              </w:rPr>
              <w:t>http://www.springsource.com/landing/best-development-tool-enterprise-java</w:t>
            </w:r>
          </w:p>
        </w:tc>
      </w:tr>
      <w:tr w:rsidR="00B34CA2" w:rsidRPr="00FC3E89" w:rsidTr="00B34CA2">
        <w:tc>
          <w:tcPr>
            <w:tcW w:w="2268" w:type="dxa"/>
          </w:tcPr>
          <w:p w:rsidR="00B34CA2" w:rsidRDefault="00B34CA2" w:rsidP="003D2922">
            <w:pPr>
              <w:spacing w:before="0" w:after="0"/>
              <w:ind w:firstLine="0"/>
            </w:pPr>
            <w:r>
              <w:t>Java JDK V6 Update 22 (or higher)</w:t>
            </w:r>
          </w:p>
        </w:tc>
        <w:tc>
          <w:tcPr>
            <w:tcW w:w="2430" w:type="dxa"/>
          </w:tcPr>
          <w:p w:rsidR="00B34CA2" w:rsidRDefault="00B34CA2" w:rsidP="003D2922">
            <w:pPr>
              <w:spacing w:before="0" w:after="0"/>
              <w:ind w:firstLine="0"/>
              <w:rPr>
                <w:szCs w:val="24"/>
              </w:rPr>
            </w:pPr>
            <w:r>
              <w:rPr>
                <w:szCs w:val="24"/>
              </w:rPr>
              <w:t>Java Compiler / Runtime Environment</w:t>
            </w:r>
          </w:p>
        </w:tc>
        <w:tc>
          <w:tcPr>
            <w:tcW w:w="4518" w:type="dxa"/>
          </w:tcPr>
          <w:p w:rsidR="00B34CA2" w:rsidRDefault="00B34CA2" w:rsidP="003D2922">
            <w:pPr>
              <w:spacing w:before="0" w:after="0"/>
              <w:ind w:firstLine="0"/>
              <w:rPr>
                <w:szCs w:val="24"/>
              </w:rPr>
            </w:pPr>
            <w:r w:rsidRPr="009D5FA4">
              <w:rPr>
                <w:szCs w:val="24"/>
              </w:rPr>
              <w:t>http://www.oracle.com/technetwork/java/javase/downloads/index.html</w:t>
            </w:r>
          </w:p>
        </w:tc>
      </w:tr>
      <w:tr w:rsidR="00B34CA2" w:rsidRPr="00FC3E89" w:rsidTr="00B34CA2">
        <w:tc>
          <w:tcPr>
            <w:tcW w:w="2268" w:type="dxa"/>
          </w:tcPr>
          <w:p w:rsidR="00B34CA2" w:rsidRDefault="00B34CA2" w:rsidP="003D2922">
            <w:pPr>
              <w:spacing w:before="0" w:after="0"/>
              <w:ind w:firstLine="0"/>
            </w:pPr>
            <w:proofErr w:type="spellStart"/>
            <w:r>
              <w:t>Matlab</w:t>
            </w:r>
            <w:proofErr w:type="spellEnd"/>
            <w:r>
              <w:t xml:space="preserve"> 7.11.0 R2010(b)</w:t>
            </w:r>
          </w:p>
        </w:tc>
        <w:tc>
          <w:tcPr>
            <w:tcW w:w="2430" w:type="dxa"/>
          </w:tcPr>
          <w:p w:rsidR="00B34CA2" w:rsidRDefault="00B34CA2" w:rsidP="003D2922">
            <w:pPr>
              <w:spacing w:before="0" w:after="0"/>
              <w:ind w:firstLine="0"/>
              <w:rPr>
                <w:szCs w:val="24"/>
              </w:rPr>
            </w:pPr>
            <w:r>
              <w:rPr>
                <w:szCs w:val="24"/>
              </w:rPr>
              <w:t xml:space="preserve">Algorithm development environment </w:t>
            </w:r>
          </w:p>
        </w:tc>
        <w:tc>
          <w:tcPr>
            <w:tcW w:w="4518" w:type="dxa"/>
          </w:tcPr>
          <w:p w:rsidR="00B34CA2" w:rsidRDefault="00B34CA2" w:rsidP="003D2922">
            <w:pPr>
              <w:spacing w:before="0" w:after="0"/>
              <w:ind w:firstLine="0"/>
              <w:rPr>
                <w:szCs w:val="24"/>
              </w:rPr>
            </w:pPr>
            <w:r>
              <w:rPr>
                <w:szCs w:val="24"/>
              </w:rPr>
              <w:t xml:space="preserve">The </w:t>
            </w:r>
            <w:proofErr w:type="spellStart"/>
            <w:r>
              <w:rPr>
                <w:szCs w:val="24"/>
              </w:rPr>
              <w:t>MathWorks</w:t>
            </w:r>
            <w:proofErr w:type="spellEnd"/>
            <w:r>
              <w:rPr>
                <w:szCs w:val="24"/>
              </w:rPr>
              <w:t xml:space="preserve"> (licensed) </w:t>
            </w:r>
            <w:r w:rsidRPr="009D5FA4">
              <w:rPr>
                <w:szCs w:val="24"/>
              </w:rPr>
              <w:t>http://www.mathworks.com/products/matlab/tryit.html</w:t>
            </w:r>
          </w:p>
        </w:tc>
      </w:tr>
      <w:tr w:rsidR="00B34CA2" w:rsidRPr="00FC3E89" w:rsidTr="00B34CA2">
        <w:tc>
          <w:tcPr>
            <w:tcW w:w="2268" w:type="dxa"/>
          </w:tcPr>
          <w:p w:rsidR="00B34CA2" w:rsidRDefault="00B34CA2" w:rsidP="003D2922">
            <w:pPr>
              <w:spacing w:before="0" w:after="0"/>
              <w:ind w:firstLine="0"/>
            </w:pPr>
            <w:proofErr w:type="spellStart"/>
            <w:r>
              <w:lastRenderedPageBreak/>
              <w:t>PuTTY</w:t>
            </w:r>
            <w:proofErr w:type="spellEnd"/>
            <w:r>
              <w:t xml:space="preserve"> V0.6</w:t>
            </w:r>
          </w:p>
        </w:tc>
        <w:tc>
          <w:tcPr>
            <w:tcW w:w="2430" w:type="dxa"/>
          </w:tcPr>
          <w:p w:rsidR="00B34CA2" w:rsidRDefault="00B34CA2" w:rsidP="003D2922">
            <w:pPr>
              <w:spacing w:before="0" w:after="0"/>
              <w:ind w:firstLine="0"/>
              <w:rPr>
                <w:szCs w:val="24"/>
              </w:rPr>
            </w:pPr>
            <w:r>
              <w:rPr>
                <w:szCs w:val="24"/>
              </w:rPr>
              <w:t>Terminal Emulator</w:t>
            </w:r>
          </w:p>
        </w:tc>
        <w:tc>
          <w:tcPr>
            <w:tcW w:w="4518" w:type="dxa"/>
          </w:tcPr>
          <w:p w:rsidR="00B34CA2" w:rsidRDefault="00B34CA2" w:rsidP="003D2922">
            <w:pPr>
              <w:spacing w:before="0" w:after="0"/>
              <w:ind w:firstLine="0"/>
              <w:rPr>
                <w:szCs w:val="24"/>
              </w:rPr>
            </w:pPr>
            <w:r w:rsidRPr="009D5FA4">
              <w:rPr>
                <w:szCs w:val="24"/>
              </w:rPr>
              <w:t>http://www.putty.org/</w:t>
            </w:r>
          </w:p>
        </w:tc>
      </w:tr>
      <w:tr w:rsidR="00B34CA2" w:rsidRPr="00FC3E89" w:rsidTr="00B34CA2">
        <w:tc>
          <w:tcPr>
            <w:tcW w:w="2268" w:type="dxa"/>
          </w:tcPr>
          <w:p w:rsidR="00B34CA2" w:rsidRDefault="00B34CA2" w:rsidP="003D2922">
            <w:pPr>
              <w:spacing w:before="0" w:after="0"/>
              <w:ind w:firstLine="0"/>
            </w:pPr>
            <w:proofErr w:type="spellStart"/>
            <w:r>
              <w:t>ProEngineer</w:t>
            </w:r>
            <w:proofErr w:type="spellEnd"/>
            <w:r>
              <w:t xml:space="preserve"> Wildfire V5.0</w:t>
            </w:r>
          </w:p>
        </w:tc>
        <w:tc>
          <w:tcPr>
            <w:tcW w:w="2430" w:type="dxa"/>
          </w:tcPr>
          <w:p w:rsidR="00B34CA2" w:rsidRDefault="00B34CA2" w:rsidP="003D2922">
            <w:pPr>
              <w:spacing w:before="0" w:after="0"/>
              <w:ind w:firstLine="0"/>
              <w:rPr>
                <w:szCs w:val="24"/>
              </w:rPr>
            </w:pPr>
            <w:r>
              <w:rPr>
                <w:szCs w:val="24"/>
              </w:rPr>
              <w:t xml:space="preserve">Computer Aided Design / Computer Aided Manufacturing </w:t>
            </w:r>
          </w:p>
        </w:tc>
        <w:tc>
          <w:tcPr>
            <w:tcW w:w="4518" w:type="dxa"/>
          </w:tcPr>
          <w:p w:rsidR="00B34CA2" w:rsidRDefault="00B34CA2" w:rsidP="003D2922">
            <w:pPr>
              <w:spacing w:before="0" w:after="0"/>
              <w:ind w:firstLine="0"/>
              <w:rPr>
                <w:szCs w:val="24"/>
              </w:rPr>
            </w:pPr>
            <w:r>
              <w:rPr>
                <w:szCs w:val="24"/>
              </w:rPr>
              <w:t>PTC (Licensed) http://www.ptc.com</w:t>
            </w:r>
          </w:p>
        </w:tc>
      </w:tr>
      <w:tr w:rsidR="00B34CA2" w:rsidRPr="00FC3E89" w:rsidTr="00B34CA2">
        <w:tc>
          <w:tcPr>
            <w:tcW w:w="2268" w:type="dxa"/>
          </w:tcPr>
          <w:p w:rsidR="00B34CA2" w:rsidRDefault="00B34CA2" w:rsidP="003D2922">
            <w:pPr>
              <w:spacing w:before="0" w:after="0"/>
              <w:ind w:firstLine="0"/>
            </w:pPr>
            <w:r>
              <w:t>WinZip V1.1 (or greater?)</w:t>
            </w:r>
          </w:p>
        </w:tc>
        <w:tc>
          <w:tcPr>
            <w:tcW w:w="2430" w:type="dxa"/>
          </w:tcPr>
          <w:p w:rsidR="00B34CA2" w:rsidRDefault="00B34CA2" w:rsidP="003D2922">
            <w:pPr>
              <w:spacing w:before="0" w:after="0"/>
              <w:ind w:firstLine="0"/>
              <w:rPr>
                <w:szCs w:val="24"/>
              </w:rPr>
            </w:pPr>
            <w:r>
              <w:rPr>
                <w:szCs w:val="24"/>
              </w:rPr>
              <w:t>File compressing utility</w:t>
            </w:r>
          </w:p>
        </w:tc>
        <w:tc>
          <w:tcPr>
            <w:tcW w:w="4518" w:type="dxa"/>
          </w:tcPr>
          <w:p w:rsidR="00B34CA2" w:rsidRDefault="00B34CA2" w:rsidP="003D2922">
            <w:pPr>
              <w:spacing w:before="0" w:after="0"/>
              <w:ind w:firstLine="0"/>
              <w:rPr>
                <w:szCs w:val="24"/>
              </w:rPr>
            </w:pPr>
            <w:r>
              <w:rPr>
                <w:szCs w:val="24"/>
              </w:rPr>
              <w:t xml:space="preserve">Licensed. </w:t>
            </w:r>
            <w:r w:rsidRPr="0011139D">
              <w:rPr>
                <w:szCs w:val="24"/>
              </w:rPr>
              <w:t>http://www.winzip.com/</w:t>
            </w:r>
          </w:p>
        </w:tc>
      </w:tr>
    </w:tbl>
    <w:p w:rsidR="00521E66" w:rsidRPr="00DC1C3B" w:rsidRDefault="00DF4589" w:rsidP="00521E66">
      <w:pPr>
        <w:pStyle w:val="Heading2"/>
      </w:pPr>
      <w:bookmarkStart w:id="13" w:name="_Toc293482534"/>
      <w:r>
        <w:t>INSTALLATION INSTRUCTIONS</w:t>
      </w:r>
      <w:bookmarkEnd w:id="13"/>
    </w:p>
    <w:p w:rsidR="00C7066B" w:rsidRDefault="00C7066B" w:rsidP="00C32C3F">
      <w:pPr>
        <w:pStyle w:val="Heading3"/>
      </w:pPr>
      <w:bookmarkStart w:id="14" w:name="_Toc293482535"/>
      <w:r>
        <w:t>Extracting the software from the CD</w:t>
      </w:r>
      <w:bookmarkEnd w:id="14"/>
    </w:p>
    <w:p w:rsidR="00C7066B" w:rsidRDefault="00C7066B" w:rsidP="00C7066B">
      <w:r>
        <w:t>The following instructions can be used to extract the software from the delivery CD.</w:t>
      </w:r>
    </w:p>
    <w:p w:rsidR="003B5215" w:rsidRDefault="003B5215" w:rsidP="00C7066B">
      <w:pPr>
        <w:pStyle w:val="ListParagraph"/>
        <w:numPr>
          <w:ilvl w:val="0"/>
          <w:numId w:val="8"/>
        </w:numPr>
      </w:pPr>
      <w:r>
        <w:t>Create a C:\META folder on the computer</w:t>
      </w:r>
    </w:p>
    <w:p w:rsidR="00C7066B" w:rsidRDefault="003B5215" w:rsidP="00C7066B">
      <w:pPr>
        <w:pStyle w:val="ListParagraph"/>
        <w:numPr>
          <w:ilvl w:val="0"/>
          <w:numId w:val="8"/>
        </w:numPr>
      </w:pPr>
      <w:r>
        <w:t>Insert</w:t>
      </w:r>
      <w:r w:rsidR="00C7066B">
        <w:t xml:space="preserve"> the CD into the CD drive of the computer</w:t>
      </w:r>
    </w:p>
    <w:p w:rsidR="00C7066B" w:rsidRDefault="00C7066B" w:rsidP="00C7066B">
      <w:pPr>
        <w:pStyle w:val="ListParagraph"/>
        <w:numPr>
          <w:ilvl w:val="0"/>
          <w:numId w:val="8"/>
        </w:numPr>
      </w:pPr>
      <w:r>
        <w:t xml:space="preserve">Navigate to the </w:t>
      </w:r>
      <w:r w:rsidR="003B5215">
        <w:t>CD drives</w:t>
      </w:r>
      <w:r>
        <w:t xml:space="preserve"> folder</w:t>
      </w:r>
      <w:r w:rsidR="003B5215">
        <w:t xml:space="preserve"> and r</w:t>
      </w:r>
      <w:r>
        <w:t>ight click the “META.</w:t>
      </w:r>
      <w:r w:rsidR="00822326">
        <w:t>zip</w:t>
      </w:r>
      <w:r>
        <w:t xml:space="preserve">” file and select “WinZip -&gt; </w:t>
      </w:r>
      <w:r w:rsidR="003B5215">
        <w:t>E</w:t>
      </w:r>
      <w:r>
        <w:t>xtract to</w:t>
      </w:r>
      <w:proofErr w:type="gramStart"/>
      <w:r>
        <w:t>..”</w:t>
      </w:r>
      <w:proofErr w:type="gramEnd"/>
      <w:r>
        <w:t>.  This will produce the following dialog.</w:t>
      </w:r>
      <w:r>
        <w:rPr>
          <w:noProof/>
        </w:rPr>
        <w:drawing>
          <wp:inline distT="0" distB="0" distL="0" distR="0">
            <wp:extent cx="3619500" cy="15144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619500" cy="1514475"/>
                    </a:xfrm>
                    <a:prstGeom prst="rect">
                      <a:avLst/>
                    </a:prstGeom>
                    <a:noFill/>
                    <a:ln w="9525">
                      <a:noFill/>
                      <a:miter lim="800000"/>
                      <a:headEnd/>
                      <a:tailEnd/>
                    </a:ln>
                  </pic:spPr>
                </pic:pic>
              </a:graphicData>
            </a:graphic>
          </wp:inline>
        </w:drawing>
      </w:r>
    </w:p>
    <w:p w:rsidR="00C7066B" w:rsidRDefault="00C7066B" w:rsidP="00C7066B">
      <w:pPr>
        <w:pStyle w:val="ListParagraph"/>
        <w:numPr>
          <w:ilvl w:val="0"/>
          <w:numId w:val="8"/>
        </w:numPr>
      </w:pPr>
      <w:r>
        <w:t xml:space="preserve">Select </w:t>
      </w:r>
      <w:r w:rsidR="003B5215">
        <w:t>the “No” button and the WinZip Extract dialog will appear.</w:t>
      </w:r>
    </w:p>
    <w:p w:rsidR="003B5215" w:rsidRDefault="003B5215" w:rsidP="00C7066B">
      <w:pPr>
        <w:pStyle w:val="ListParagraph"/>
        <w:numPr>
          <w:ilvl w:val="0"/>
          <w:numId w:val="8"/>
        </w:numPr>
      </w:pPr>
      <w:r>
        <w:t>Navigate to the C:\META folder and select the “Extract” button.  The contents will be extracted the META folder and the dialog will close.</w:t>
      </w:r>
    </w:p>
    <w:p w:rsidR="00C7066B" w:rsidRPr="00C7066B" w:rsidRDefault="003B5215" w:rsidP="005974A6">
      <w:pPr>
        <w:pStyle w:val="ListParagraph"/>
        <w:numPr>
          <w:ilvl w:val="0"/>
          <w:numId w:val="8"/>
        </w:numPr>
      </w:pPr>
      <w:r>
        <w:t>Verify the C:\META\trunk folder exists</w:t>
      </w:r>
      <w:r w:rsidR="005974A6">
        <w:t>.</w:t>
      </w:r>
    </w:p>
    <w:p w:rsidR="00C32C3F" w:rsidRDefault="006C3068" w:rsidP="00C32C3F">
      <w:pPr>
        <w:pStyle w:val="Heading3"/>
      </w:pPr>
      <w:bookmarkStart w:id="15" w:name="_Toc293482536"/>
      <w:r>
        <w:t>Preparing</w:t>
      </w:r>
      <w:r w:rsidR="00C32C3F">
        <w:t xml:space="preserve"> </w:t>
      </w:r>
      <w:r>
        <w:t xml:space="preserve">the </w:t>
      </w:r>
      <w:r w:rsidR="00497C91">
        <w:t xml:space="preserve">SpringSource </w:t>
      </w:r>
      <w:r>
        <w:t>Integrated Development Environment</w:t>
      </w:r>
      <w:bookmarkEnd w:id="15"/>
    </w:p>
    <w:p w:rsidR="00C24673" w:rsidRDefault="00C24673" w:rsidP="00C24673">
      <w:r>
        <w:t>The following instructions can be used to create a project within the SpringSource Tool Suite on the Windows platform.</w:t>
      </w:r>
      <w:r w:rsidR="00C264D0" w:rsidRPr="00C264D0">
        <w:t xml:space="preserve"> </w:t>
      </w:r>
      <w:r w:rsidR="00C264D0">
        <w:t>This is required before building the META tools.</w:t>
      </w:r>
    </w:p>
    <w:p w:rsidR="006C3068" w:rsidRPr="006C3068" w:rsidRDefault="006C3068" w:rsidP="00C24673">
      <w:pPr>
        <w:pStyle w:val="ListParagraph"/>
        <w:numPr>
          <w:ilvl w:val="0"/>
          <w:numId w:val="5"/>
        </w:numPr>
        <w:rPr>
          <w:szCs w:val="24"/>
        </w:rPr>
      </w:pPr>
      <w:r w:rsidRPr="006C3068">
        <w:rPr>
          <w:szCs w:val="24"/>
        </w:rPr>
        <w:t>Create the folder “C:\tmp” if it does not already exist</w:t>
      </w:r>
      <w:r w:rsidR="001D1A45">
        <w:rPr>
          <w:szCs w:val="24"/>
        </w:rPr>
        <w:t>,</w:t>
      </w:r>
    </w:p>
    <w:p w:rsidR="006C3068" w:rsidRDefault="006C3068" w:rsidP="006C3068">
      <w:pPr>
        <w:numPr>
          <w:ilvl w:val="0"/>
          <w:numId w:val="5"/>
        </w:numPr>
        <w:spacing w:before="0" w:after="120" w:line="240" w:lineRule="auto"/>
        <w:rPr>
          <w:szCs w:val="24"/>
        </w:rPr>
      </w:pPr>
      <w:r w:rsidRPr="006C3068">
        <w:rPr>
          <w:szCs w:val="24"/>
        </w:rPr>
        <w:t xml:space="preserve">Set </w:t>
      </w:r>
      <w:r>
        <w:rPr>
          <w:szCs w:val="24"/>
        </w:rPr>
        <w:t>the environment</w:t>
      </w:r>
      <w:r w:rsidRPr="006C3068">
        <w:rPr>
          <w:szCs w:val="24"/>
        </w:rPr>
        <w:t xml:space="preserve"> variable </w:t>
      </w:r>
      <w:r>
        <w:rPr>
          <w:szCs w:val="24"/>
        </w:rPr>
        <w:t>“</w:t>
      </w:r>
      <w:r w:rsidRPr="006C3068">
        <w:rPr>
          <w:szCs w:val="24"/>
        </w:rPr>
        <w:t>META_REPOS_HOME</w:t>
      </w:r>
      <w:r>
        <w:rPr>
          <w:szCs w:val="24"/>
        </w:rPr>
        <w:t>”</w:t>
      </w:r>
      <w:r w:rsidRPr="006C3068">
        <w:rPr>
          <w:szCs w:val="24"/>
        </w:rPr>
        <w:t xml:space="preserve"> to </w:t>
      </w:r>
      <w:r>
        <w:rPr>
          <w:szCs w:val="24"/>
        </w:rPr>
        <w:t xml:space="preserve">the </w:t>
      </w:r>
      <w:r w:rsidRPr="006C3068">
        <w:rPr>
          <w:szCs w:val="24"/>
        </w:rPr>
        <w:t xml:space="preserve">location of </w:t>
      </w:r>
      <w:r>
        <w:rPr>
          <w:szCs w:val="24"/>
        </w:rPr>
        <w:t xml:space="preserve">the </w:t>
      </w:r>
      <w:r w:rsidRPr="006C3068">
        <w:rPr>
          <w:szCs w:val="24"/>
        </w:rPr>
        <w:t xml:space="preserve">META </w:t>
      </w:r>
      <w:r w:rsidR="003B5215">
        <w:rPr>
          <w:szCs w:val="24"/>
        </w:rPr>
        <w:t>source</w:t>
      </w:r>
      <w:r>
        <w:rPr>
          <w:szCs w:val="24"/>
        </w:rPr>
        <w:t xml:space="preserve"> (C:\</w:t>
      </w:r>
      <w:r w:rsidRPr="006C3068">
        <w:rPr>
          <w:szCs w:val="24"/>
        </w:rPr>
        <w:t>META\</w:t>
      </w:r>
      <w:r w:rsidR="00F90C02">
        <w:rPr>
          <w:szCs w:val="24"/>
        </w:rPr>
        <w:t>trunk</w:t>
      </w:r>
      <w:proofErr w:type="gramStart"/>
      <w:r w:rsidR="00F90C02">
        <w:rPr>
          <w:szCs w:val="24"/>
        </w:rPr>
        <w:t>\</w:t>
      </w:r>
      <w:r w:rsidRPr="006C3068">
        <w:rPr>
          <w:szCs w:val="24"/>
        </w:rPr>
        <w:t xml:space="preserve"> )</w:t>
      </w:r>
      <w:proofErr w:type="gramEnd"/>
      <w:r w:rsidRPr="006C3068">
        <w:rPr>
          <w:szCs w:val="24"/>
        </w:rPr>
        <w:t xml:space="preserve">. </w:t>
      </w:r>
      <w:r>
        <w:rPr>
          <w:szCs w:val="24"/>
        </w:rPr>
        <w:t xml:space="preserve">Environment variables can be set from </w:t>
      </w:r>
      <w:r w:rsidR="00E22110">
        <w:rPr>
          <w:szCs w:val="24"/>
        </w:rPr>
        <w:t xml:space="preserve">the </w:t>
      </w:r>
      <w:r>
        <w:rPr>
          <w:szCs w:val="24"/>
        </w:rPr>
        <w:t xml:space="preserve">Start </w:t>
      </w:r>
      <w:r w:rsidR="00533BF5">
        <w:rPr>
          <w:szCs w:val="24"/>
        </w:rPr>
        <w:t xml:space="preserve">Menu’s </w:t>
      </w:r>
      <w:r>
        <w:rPr>
          <w:szCs w:val="24"/>
        </w:rPr>
        <w:t>Control Panel -&gt; System</w:t>
      </w:r>
      <w:r w:rsidR="00E22110">
        <w:rPr>
          <w:szCs w:val="24"/>
        </w:rPr>
        <w:t xml:space="preserve"> icon</w:t>
      </w:r>
      <w:r>
        <w:rPr>
          <w:szCs w:val="24"/>
        </w:rPr>
        <w:t>. When the dialog opens</w:t>
      </w:r>
      <w:r w:rsidR="001D1A45">
        <w:rPr>
          <w:szCs w:val="24"/>
        </w:rPr>
        <w:t>,</w:t>
      </w:r>
      <w:r w:rsidR="00533BF5">
        <w:rPr>
          <w:szCs w:val="24"/>
        </w:rPr>
        <w:t xml:space="preserve"> select the “Advanced” tab and </w:t>
      </w:r>
      <w:r>
        <w:rPr>
          <w:szCs w:val="24"/>
        </w:rPr>
        <w:t>then select the “Environment Variables” button.  When the Environment Variables dialog opens</w:t>
      </w:r>
      <w:r w:rsidR="001D1A45">
        <w:rPr>
          <w:szCs w:val="24"/>
        </w:rPr>
        <w:t>,</w:t>
      </w:r>
      <w:r>
        <w:rPr>
          <w:szCs w:val="24"/>
        </w:rPr>
        <w:t xml:space="preserve"> select the “New” button under the User </w:t>
      </w:r>
      <w:r>
        <w:rPr>
          <w:szCs w:val="24"/>
        </w:rPr>
        <w:lastRenderedPageBreak/>
        <w:t xml:space="preserve">Variables section.  </w:t>
      </w:r>
      <w:r w:rsidR="00E454E3">
        <w:rPr>
          <w:szCs w:val="24"/>
        </w:rPr>
        <w:t xml:space="preserve">Populate the </w:t>
      </w:r>
      <w:r w:rsidR="00533BF5">
        <w:rPr>
          <w:szCs w:val="24"/>
        </w:rPr>
        <w:t>dialog as shown below. Select</w:t>
      </w:r>
      <w:r w:rsidR="00E454E3">
        <w:rPr>
          <w:szCs w:val="24"/>
        </w:rPr>
        <w:t xml:space="preserve"> OK on all 3 dialogs to complete the action. </w:t>
      </w:r>
    </w:p>
    <w:p w:rsidR="006C3068" w:rsidRPr="006C3068" w:rsidRDefault="00F90C02" w:rsidP="00E454E3">
      <w:pPr>
        <w:spacing w:before="0" w:after="120" w:line="240" w:lineRule="auto"/>
        <w:ind w:left="360" w:firstLine="0"/>
        <w:jc w:val="center"/>
        <w:rPr>
          <w:szCs w:val="24"/>
        </w:rPr>
      </w:pPr>
      <w:r>
        <w:rPr>
          <w:noProof/>
          <w:szCs w:val="24"/>
        </w:rPr>
        <w:drawing>
          <wp:inline distT="0" distB="0" distL="0" distR="0">
            <wp:extent cx="3305175" cy="14001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3305175" cy="1400175"/>
                    </a:xfrm>
                    <a:prstGeom prst="rect">
                      <a:avLst/>
                    </a:prstGeom>
                    <a:noFill/>
                    <a:ln w="9525">
                      <a:noFill/>
                      <a:miter lim="800000"/>
                      <a:headEnd/>
                      <a:tailEnd/>
                    </a:ln>
                  </pic:spPr>
                </pic:pic>
              </a:graphicData>
            </a:graphic>
          </wp:inline>
        </w:drawing>
      </w:r>
    </w:p>
    <w:p w:rsidR="00C24673" w:rsidRPr="00E454E3" w:rsidRDefault="00C24673" w:rsidP="00C24673">
      <w:pPr>
        <w:pStyle w:val="ListParagraph"/>
        <w:numPr>
          <w:ilvl w:val="0"/>
          <w:numId w:val="5"/>
        </w:numPr>
        <w:rPr>
          <w:szCs w:val="24"/>
        </w:rPr>
      </w:pPr>
      <w:r w:rsidRPr="00E454E3">
        <w:rPr>
          <w:szCs w:val="24"/>
        </w:rPr>
        <w:t>Open a Command Prompt window and “</w:t>
      </w:r>
      <w:proofErr w:type="spellStart"/>
      <w:r w:rsidRPr="00E454E3">
        <w:rPr>
          <w:szCs w:val="24"/>
        </w:rPr>
        <w:t>cd</w:t>
      </w:r>
      <w:proofErr w:type="spellEnd"/>
      <w:r w:rsidRPr="00E454E3">
        <w:rPr>
          <w:szCs w:val="24"/>
        </w:rPr>
        <w:t>”</w:t>
      </w:r>
      <w:r w:rsidR="00E454E3" w:rsidRPr="00E454E3">
        <w:rPr>
          <w:szCs w:val="24"/>
        </w:rPr>
        <w:t xml:space="preserve"> to</w:t>
      </w:r>
      <w:r w:rsidRPr="00E454E3">
        <w:rPr>
          <w:szCs w:val="24"/>
        </w:rPr>
        <w:t xml:space="preserve"> “</w:t>
      </w:r>
      <w:r w:rsidR="00E454E3" w:rsidRPr="00E454E3">
        <w:rPr>
          <w:szCs w:val="24"/>
        </w:rPr>
        <w:t>C:\</w:t>
      </w:r>
      <w:r w:rsidR="003B5215" w:rsidRPr="003B5215">
        <w:rPr>
          <w:szCs w:val="24"/>
        </w:rPr>
        <w:t>META\trunk</w:t>
      </w:r>
      <w:r w:rsidR="00E454E3" w:rsidRPr="003B5215">
        <w:rPr>
          <w:szCs w:val="24"/>
        </w:rPr>
        <w:t>\</w:t>
      </w:r>
      <w:r w:rsidRPr="00E454E3">
        <w:rPr>
          <w:szCs w:val="24"/>
        </w:rPr>
        <w:t>ArrowManualArtifacts” folder of the software release</w:t>
      </w:r>
      <w:r w:rsidR="00E454E3">
        <w:rPr>
          <w:szCs w:val="24"/>
        </w:rPr>
        <w:t>.  E</w:t>
      </w:r>
      <w:r w:rsidR="00E454E3" w:rsidRPr="00E454E3">
        <w:rPr>
          <w:szCs w:val="24"/>
        </w:rPr>
        <w:t xml:space="preserve">nter the following command </w:t>
      </w:r>
      <w:r w:rsidR="00E454E3">
        <w:rPr>
          <w:szCs w:val="24"/>
        </w:rPr>
        <w:t xml:space="preserve">to </w:t>
      </w:r>
      <w:r w:rsidRPr="00E454E3">
        <w:rPr>
          <w:szCs w:val="24"/>
        </w:rPr>
        <w:t>add Java archives to the Maven repository.</w:t>
      </w:r>
    </w:p>
    <w:p w:rsidR="00C24673" w:rsidRPr="006C3068" w:rsidRDefault="00C24673" w:rsidP="00C24673">
      <w:pPr>
        <w:ind w:left="1080" w:firstLine="0"/>
        <w:rPr>
          <w:szCs w:val="24"/>
        </w:rPr>
      </w:pPr>
      <w:proofErr w:type="spellStart"/>
      <w:proofErr w:type="gramStart"/>
      <w:r w:rsidRPr="006C3068">
        <w:rPr>
          <w:i/>
          <w:szCs w:val="24"/>
        </w:rPr>
        <w:t>mvn</w:t>
      </w:r>
      <w:proofErr w:type="spellEnd"/>
      <w:proofErr w:type="gramEnd"/>
      <w:r w:rsidRPr="006C3068">
        <w:rPr>
          <w:i/>
          <w:szCs w:val="24"/>
        </w:rPr>
        <w:t xml:space="preserve"> install</w:t>
      </w:r>
    </w:p>
    <w:p w:rsidR="006C3068" w:rsidRPr="00E454E3" w:rsidRDefault="006C3068" w:rsidP="006C3068">
      <w:pPr>
        <w:numPr>
          <w:ilvl w:val="0"/>
          <w:numId w:val="5"/>
        </w:numPr>
        <w:spacing w:before="0" w:after="120" w:line="240" w:lineRule="auto"/>
        <w:rPr>
          <w:szCs w:val="24"/>
        </w:rPr>
      </w:pPr>
      <w:r w:rsidRPr="00E454E3">
        <w:rPr>
          <w:szCs w:val="24"/>
        </w:rPr>
        <w:t>Startup the Spring Source Tool</w:t>
      </w:r>
      <w:r w:rsidR="00533BF5">
        <w:rPr>
          <w:szCs w:val="24"/>
        </w:rPr>
        <w:t xml:space="preserve"> </w:t>
      </w:r>
      <w:r w:rsidRPr="00E454E3">
        <w:rPr>
          <w:szCs w:val="24"/>
        </w:rPr>
        <w:t>suite from the Start menu. When prompted, set the workspace to a desired location (</w:t>
      </w:r>
      <w:r w:rsidR="00AA0840">
        <w:rPr>
          <w:szCs w:val="24"/>
        </w:rPr>
        <w:t xml:space="preserve">E.g., </w:t>
      </w:r>
      <w:r w:rsidRPr="00E454E3">
        <w:rPr>
          <w:szCs w:val="24"/>
        </w:rPr>
        <w:t>C:\META</w:t>
      </w:r>
      <w:r w:rsidR="00E454E3">
        <w:rPr>
          <w:szCs w:val="24"/>
        </w:rPr>
        <w:t>_workspace).</w:t>
      </w:r>
    </w:p>
    <w:p w:rsidR="006C3068" w:rsidRPr="006C3068" w:rsidRDefault="006C3068" w:rsidP="006C3068">
      <w:pPr>
        <w:numPr>
          <w:ilvl w:val="0"/>
          <w:numId w:val="5"/>
        </w:numPr>
        <w:spacing w:before="0" w:after="120" w:line="240" w:lineRule="auto"/>
        <w:rPr>
          <w:szCs w:val="24"/>
        </w:rPr>
      </w:pPr>
      <w:r w:rsidRPr="006C3068">
        <w:rPr>
          <w:szCs w:val="24"/>
        </w:rPr>
        <w:t>When the Welcome window displays, close it</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 xml:space="preserve">Navigate to Windows-&gt;Preferences-&gt;Maven-&gt;Installations and </w:t>
      </w:r>
      <w:proofErr w:type="gramStart"/>
      <w:r w:rsidRPr="006C3068">
        <w:rPr>
          <w:szCs w:val="24"/>
        </w:rPr>
        <w:t>Add</w:t>
      </w:r>
      <w:proofErr w:type="gramEnd"/>
      <w:r w:rsidRPr="006C3068">
        <w:rPr>
          <w:szCs w:val="24"/>
        </w:rPr>
        <w:t xml:space="preserve"> an installation f</w:t>
      </w:r>
      <w:r w:rsidR="00E454E3">
        <w:rPr>
          <w:szCs w:val="24"/>
        </w:rPr>
        <w:t>or apache-maven-3.0.3. Note, by</w:t>
      </w:r>
      <w:r w:rsidRPr="006C3068">
        <w:rPr>
          <w:szCs w:val="24"/>
        </w:rPr>
        <w:t xml:space="preserve"> default STS uses the Maven version it comes packaged with. META </w:t>
      </w:r>
      <w:r w:rsidR="00E454E3">
        <w:rPr>
          <w:szCs w:val="24"/>
        </w:rPr>
        <w:t>requires version</w:t>
      </w:r>
      <w:r w:rsidRPr="006C3068">
        <w:rPr>
          <w:szCs w:val="24"/>
        </w:rPr>
        <w:t xml:space="preserve"> 3.0.3 </w:t>
      </w:r>
      <w:r w:rsidR="00E454E3">
        <w:rPr>
          <w:szCs w:val="24"/>
        </w:rPr>
        <w:t>be used by STS</w:t>
      </w:r>
      <w:r w:rsidRPr="006C3068">
        <w:rPr>
          <w:szCs w:val="24"/>
        </w:rPr>
        <w:t>.</w:t>
      </w:r>
    </w:p>
    <w:p w:rsidR="006C3068" w:rsidRPr="006C3068" w:rsidRDefault="006C3068" w:rsidP="006C3068">
      <w:pPr>
        <w:numPr>
          <w:ilvl w:val="0"/>
          <w:numId w:val="5"/>
        </w:numPr>
        <w:spacing w:before="0" w:after="120" w:line="240" w:lineRule="auto"/>
        <w:rPr>
          <w:szCs w:val="24"/>
        </w:rPr>
      </w:pPr>
      <w:r w:rsidRPr="006C3068">
        <w:rPr>
          <w:szCs w:val="24"/>
        </w:rPr>
        <w:t>Navigate to Windows-&gt;Preferences-&gt;Java-&gt;Installed JREs. If jdk1.6.0_22 does not exist, add it and select it</w:t>
      </w:r>
      <w:r w:rsidR="00E454E3">
        <w:rPr>
          <w:szCs w:val="24"/>
        </w:rPr>
        <w:t>.  Note: Java installations can be found under C:\Program Files\Java.</w:t>
      </w:r>
    </w:p>
    <w:p w:rsidR="006C3068" w:rsidRPr="006C3068" w:rsidRDefault="006C3068" w:rsidP="006C3068">
      <w:pPr>
        <w:numPr>
          <w:ilvl w:val="0"/>
          <w:numId w:val="5"/>
        </w:numPr>
        <w:spacing w:before="0" w:after="120" w:line="240" w:lineRule="auto"/>
        <w:rPr>
          <w:szCs w:val="24"/>
        </w:rPr>
      </w:pPr>
      <w:r w:rsidRPr="006C3068">
        <w:rPr>
          <w:szCs w:val="24"/>
        </w:rPr>
        <w:t>Select File-&gt;Import, select Maven-&gt;Existing Maven Projects, then click Next</w:t>
      </w:r>
      <w:r w:rsidR="001D1A45">
        <w:rPr>
          <w:szCs w:val="24"/>
        </w:rPr>
        <w:t>,</w:t>
      </w:r>
    </w:p>
    <w:p w:rsidR="006C3068" w:rsidRPr="006C3068" w:rsidRDefault="003B5215" w:rsidP="006C3068">
      <w:pPr>
        <w:numPr>
          <w:ilvl w:val="0"/>
          <w:numId w:val="5"/>
        </w:numPr>
        <w:spacing w:before="0" w:after="120" w:line="240" w:lineRule="auto"/>
        <w:rPr>
          <w:szCs w:val="24"/>
        </w:rPr>
      </w:pPr>
      <w:r>
        <w:rPr>
          <w:szCs w:val="24"/>
        </w:rPr>
        <w:t xml:space="preserve">Navigate to C:\META\trunk folder and </w:t>
      </w:r>
      <w:r w:rsidR="006C3068" w:rsidRPr="006C3068">
        <w:rPr>
          <w:szCs w:val="24"/>
        </w:rPr>
        <w:t>select subfolder “arrow-</w:t>
      </w:r>
      <w:proofErr w:type="spellStart"/>
      <w:r w:rsidR="006C3068" w:rsidRPr="006C3068">
        <w:rPr>
          <w:szCs w:val="24"/>
        </w:rPr>
        <w:t>mvn</w:t>
      </w:r>
      <w:proofErr w:type="spellEnd"/>
      <w:r w:rsidR="006C3068" w:rsidRPr="006C3068">
        <w:rPr>
          <w:szCs w:val="24"/>
        </w:rPr>
        <w:t>-init”, click OK, then Finish</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Using the same procedure in the previous two steps, import subfolder “arrow-</w:t>
      </w:r>
      <w:proofErr w:type="spellStart"/>
      <w:r w:rsidRPr="006C3068">
        <w:rPr>
          <w:szCs w:val="24"/>
        </w:rPr>
        <w:t>mvn</w:t>
      </w:r>
      <w:proofErr w:type="spellEnd"/>
      <w:r w:rsidRPr="006C3068">
        <w:rPr>
          <w:szCs w:val="24"/>
        </w:rPr>
        <w:t>-all”</w:t>
      </w:r>
    </w:p>
    <w:p w:rsidR="006C3068" w:rsidRPr="006C3068" w:rsidRDefault="006C3068" w:rsidP="006C3068">
      <w:pPr>
        <w:numPr>
          <w:ilvl w:val="0"/>
          <w:numId w:val="5"/>
        </w:numPr>
        <w:spacing w:before="0" w:after="120" w:line="240" w:lineRule="auto"/>
        <w:rPr>
          <w:szCs w:val="24"/>
        </w:rPr>
      </w:pPr>
      <w:r w:rsidRPr="006C3068">
        <w:rPr>
          <w:szCs w:val="24"/>
        </w:rPr>
        <w:t>In the STS Package Explorer window, right click “arrow-</w:t>
      </w:r>
      <w:proofErr w:type="spellStart"/>
      <w:r w:rsidRPr="006C3068">
        <w:rPr>
          <w:szCs w:val="24"/>
        </w:rPr>
        <w:t>mvn</w:t>
      </w:r>
      <w:proofErr w:type="spellEnd"/>
      <w:r w:rsidRPr="006C3068">
        <w:rPr>
          <w:szCs w:val="24"/>
        </w:rPr>
        <w:t>-init” then select Run As-&gt;Maven Install</w:t>
      </w:r>
      <w:r w:rsidR="00230C86">
        <w:rPr>
          <w:szCs w:val="24"/>
        </w:rPr>
        <w:t>.</w:t>
      </w:r>
    </w:p>
    <w:p w:rsidR="006C3068" w:rsidRPr="002058F7" w:rsidRDefault="006C3068" w:rsidP="006C3068">
      <w:pPr>
        <w:numPr>
          <w:ilvl w:val="0"/>
          <w:numId w:val="5"/>
        </w:numPr>
        <w:spacing w:before="0" w:after="120" w:line="240" w:lineRule="auto"/>
        <w:rPr>
          <w:szCs w:val="24"/>
        </w:rPr>
      </w:pPr>
      <w:r w:rsidRPr="006C3068">
        <w:rPr>
          <w:szCs w:val="24"/>
        </w:rPr>
        <w:t>Repeat the above step for “arrow-</w:t>
      </w:r>
      <w:proofErr w:type="spellStart"/>
      <w:r w:rsidRPr="006C3068">
        <w:rPr>
          <w:szCs w:val="24"/>
        </w:rPr>
        <w:t>mvn</w:t>
      </w:r>
      <w:proofErr w:type="spellEnd"/>
      <w:r w:rsidRPr="006C3068">
        <w:rPr>
          <w:szCs w:val="24"/>
        </w:rPr>
        <w:t>-all”</w:t>
      </w:r>
      <w:r w:rsidR="00E454E3">
        <w:rPr>
          <w:szCs w:val="24"/>
        </w:rPr>
        <w:t>.  The install may take several minutes to complete.</w:t>
      </w:r>
    </w:p>
    <w:p w:rsidR="00C24673" w:rsidRPr="006C3068" w:rsidRDefault="00C24673" w:rsidP="00C24673">
      <w:pPr>
        <w:rPr>
          <w:szCs w:val="24"/>
        </w:rPr>
      </w:pPr>
    </w:p>
    <w:p w:rsidR="00DF53B0" w:rsidRDefault="00521E66" w:rsidP="00DF1AFB">
      <w:pPr>
        <w:pStyle w:val="Heading1"/>
        <w:numPr>
          <w:ilvl w:val="0"/>
          <w:numId w:val="0"/>
        </w:numPr>
        <w:rPr>
          <w:bCs/>
        </w:rPr>
      </w:pPr>
      <w:r>
        <w:br w:type="page"/>
      </w:r>
      <w:bookmarkStart w:id="16" w:name="_Toc293482537"/>
      <w:r w:rsidR="00DF53B0" w:rsidRPr="003B5215">
        <w:rPr>
          <w:bCs/>
        </w:rPr>
        <w:lastRenderedPageBreak/>
        <w:t xml:space="preserve">APPENDIX A – </w:t>
      </w:r>
      <w:r w:rsidR="00F61A7F" w:rsidRPr="003B5215">
        <w:rPr>
          <w:bCs/>
        </w:rPr>
        <w:t>META Development Repository Contents</w:t>
      </w:r>
      <w:bookmarkEnd w:id="16"/>
    </w:p>
    <w:p w:rsidR="004D7446" w:rsidRPr="004D7446" w:rsidRDefault="004D7446" w:rsidP="004D7446">
      <w:r>
        <w:t>Each CD contains 1 file name “META.</w:t>
      </w:r>
      <w:r w:rsidR="00644FAD">
        <w:t>zip</w:t>
      </w:r>
      <w:r>
        <w:t>”</w:t>
      </w:r>
      <w:r w:rsidR="00612618">
        <w:t>.  This file</w:t>
      </w:r>
      <w:r>
        <w:t xml:space="preserve"> </w:t>
      </w:r>
      <w:r w:rsidR="001021DD">
        <w:t>extracts</w:t>
      </w:r>
      <w:r>
        <w:t xml:space="preserve"> into a folder name</w:t>
      </w:r>
      <w:r w:rsidR="00612618">
        <w:t>d</w:t>
      </w:r>
      <w:r>
        <w:t xml:space="preserve"> “trunk” containing the following subfolders:</w:t>
      </w: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Pr>
          <w:rFonts w:cs="Courier New"/>
          <w:b/>
          <w:szCs w:val="24"/>
        </w:rPr>
        <w:t>AmilExtern</w:t>
      </w:r>
      <w:proofErr w:type="spellEnd"/>
    </w:p>
    <w:p w:rsidR="00644FAD" w:rsidRPr="00F61A7F" w:rsidRDefault="00644FAD" w:rsidP="00644FAD">
      <w:pPr>
        <w:autoSpaceDE w:val="0"/>
        <w:autoSpaceDN w:val="0"/>
        <w:adjustRightInd w:val="0"/>
        <w:spacing w:before="0" w:after="0" w:line="240" w:lineRule="auto"/>
        <w:ind w:firstLine="0"/>
        <w:rPr>
          <w:rFonts w:cs="Courier New"/>
          <w:szCs w:val="24"/>
        </w:rPr>
      </w:pPr>
      <w:r>
        <w:rPr>
          <w:rFonts w:cs="Courier New"/>
          <w:szCs w:val="24"/>
        </w:rPr>
        <w:t>This folder contains the current META development baseline for the AMIL external library functionality.</w:t>
      </w:r>
    </w:p>
    <w:p w:rsidR="00644FAD" w:rsidRDefault="00644FAD" w:rsidP="00F61A7F">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AmilLib</w:t>
      </w:r>
      <w:proofErr w:type="spellEnd"/>
    </w:p>
    <w:p w:rsidR="00EF6799" w:rsidRPr="00F61A7F" w:rsidRDefault="00EF6799" w:rsidP="00F61A7F">
      <w:pPr>
        <w:autoSpaceDE w:val="0"/>
        <w:autoSpaceDN w:val="0"/>
        <w:adjustRightInd w:val="0"/>
        <w:spacing w:before="0" w:after="0" w:line="240" w:lineRule="auto"/>
        <w:ind w:firstLine="0"/>
        <w:rPr>
          <w:rFonts w:cs="Courier New"/>
          <w:szCs w:val="24"/>
        </w:rPr>
      </w:pPr>
      <w:r>
        <w:rPr>
          <w:rFonts w:cs="Courier New"/>
          <w:szCs w:val="24"/>
        </w:rPr>
        <w:t>This folder contains</w:t>
      </w:r>
      <w:r w:rsidR="0025182A">
        <w:rPr>
          <w:rFonts w:cs="Courier New"/>
          <w:szCs w:val="24"/>
        </w:rPr>
        <w:t xml:space="preserve"> the current META development baseline for the AMIL library</w:t>
      </w:r>
      <w:r w:rsidR="0027602C">
        <w:rPr>
          <w:rFonts w:cs="Courier New"/>
          <w:szCs w:val="24"/>
        </w:rPr>
        <w:t xml:space="preserve"> functionality</w:t>
      </w:r>
      <w:r w:rsidR="0025182A">
        <w:rPr>
          <w:rFonts w:cs="Courier New"/>
          <w:szCs w:val="24"/>
        </w:rPr>
        <w:t>.</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sidR="0025182A">
        <w:rPr>
          <w:rFonts w:cs="Courier New"/>
          <w:szCs w:val="24"/>
        </w:rPr>
        <w:t xml:space="preserve">current META development baseline for the </w:t>
      </w:r>
      <w:proofErr w:type="spellStart"/>
      <w:r w:rsidR="0025182A">
        <w:rPr>
          <w:rFonts w:cs="Courier New"/>
          <w:szCs w:val="24"/>
        </w:rPr>
        <w:t>ProLog</w:t>
      </w:r>
      <w:proofErr w:type="spellEnd"/>
      <w:r w:rsidR="0025182A">
        <w:rPr>
          <w:rFonts w:cs="Courier New"/>
          <w:szCs w:val="24"/>
        </w:rPr>
        <w:t xml:space="preserve"> AMIL query utility.</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ArrowManualArtifacts</w:t>
      </w:r>
      <w:proofErr w:type="spellEnd"/>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java archives of 3rd party software not supported by Maven automatic import.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ArrowWebServices</w:t>
      </w:r>
      <w:proofErr w:type="spellEnd"/>
    </w:p>
    <w:p w:rsidR="0025182A" w:rsidRDefault="0025182A" w:rsidP="0025182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Pr>
          <w:rFonts w:cs="Courier New"/>
          <w:szCs w:val="24"/>
        </w:rPr>
        <w:t xml:space="preserve">current META development baseline for the </w:t>
      </w:r>
      <w:proofErr w:type="spellStart"/>
      <w:r>
        <w:rPr>
          <w:rFonts w:cs="Courier New"/>
          <w:szCs w:val="24"/>
        </w:rPr>
        <w:t>ARRoW</w:t>
      </w:r>
      <w:proofErr w:type="spellEnd"/>
      <w:r>
        <w:rPr>
          <w:rFonts w:cs="Courier New"/>
          <w:szCs w:val="24"/>
        </w:rPr>
        <w:t xml:space="preserve"> web services</w:t>
      </w:r>
      <w:r w:rsidR="0027602C">
        <w:rPr>
          <w:rFonts w:cs="Courier New"/>
          <w:szCs w:val="24"/>
        </w:rPr>
        <w:t xml:space="preserve"> functionality</w:t>
      </w:r>
      <w:r>
        <w:rPr>
          <w:rFonts w:cs="Courier New"/>
          <w:szCs w:val="24"/>
        </w:rPr>
        <w:t>.</w:t>
      </w:r>
    </w:p>
    <w:p w:rsidR="00822326" w:rsidRDefault="00822326" w:rsidP="0025182A">
      <w:pPr>
        <w:autoSpaceDE w:val="0"/>
        <w:autoSpaceDN w:val="0"/>
        <w:adjustRightInd w:val="0"/>
        <w:spacing w:before="0" w:after="0" w:line="240" w:lineRule="auto"/>
        <w:ind w:firstLine="0"/>
        <w:rPr>
          <w:rFonts w:cs="Courier New"/>
          <w:szCs w:val="24"/>
        </w:rPr>
      </w:pPr>
    </w:p>
    <w:p w:rsidR="00822326" w:rsidRPr="006C3769" w:rsidRDefault="00822326" w:rsidP="00822326">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ComponentModelLibrary</w:t>
      </w:r>
      <w:proofErr w:type="spellEnd"/>
    </w:p>
    <w:p w:rsidR="00822326" w:rsidRPr="00F61A7F" w:rsidRDefault="00822326" w:rsidP="00822326">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w:t>
      </w:r>
      <w:r w:rsidR="00DB1D2B">
        <w:rPr>
          <w:rFonts w:cs="Courier New"/>
          <w:szCs w:val="24"/>
        </w:rPr>
        <w:t>CML Server.</w:t>
      </w:r>
    </w:p>
    <w:p w:rsidR="00DB1D2B" w:rsidRDefault="00DB1D2B" w:rsidP="00F61A7F">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DebugSysMLPlugin</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source code for debugging the </w:t>
      </w:r>
      <w:proofErr w:type="spellStart"/>
      <w:r>
        <w:rPr>
          <w:rFonts w:cs="Courier New"/>
          <w:szCs w:val="24"/>
        </w:rPr>
        <w:t>SysML</w:t>
      </w:r>
      <w:proofErr w:type="spellEnd"/>
      <w:r>
        <w:rPr>
          <w:rFonts w:cs="Courier New"/>
          <w:szCs w:val="24"/>
        </w:rPr>
        <w:t xml:space="preserve"> Magic Draw </w:t>
      </w:r>
      <w:proofErr w:type="spellStart"/>
      <w:r>
        <w:rPr>
          <w:rFonts w:cs="Courier New"/>
          <w:szCs w:val="24"/>
        </w:rPr>
        <w:t>Plugin</w:t>
      </w:r>
      <w:proofErr w:type="spellEnd"/>
      <w:r>
        <w:rPr>
          <w:rFonts w:cs="Courier New"/>
          <w:szCs w:val="24"/>
        </w:rPr>
        <w: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GalileoWrapper</w:t>
      </w:r>
      <w:proofErr w:type="spellEnd"/>
    </w:p>
    <w:p w:rsidR="0027602C" w:rsidRPr="00F61A7F" w:rsidRDefault="0027602C" w:rsidP="0027602C">
      <w:pPr>
        <w:autoSpaceDE w:val="0"/>
        <w:autoSpaceDN w:val="0"/>
        <w:adjustRightInd w:val="0"/>
        <w:spacing w:before="0" w:after="0" w:line="240" w:lineRule="auto"/>
        <w:ind w:firstLine="0"/>
        <w:rPr>
          <w:rFonts w:cs="Courier New"/>
          <w:szCs w:val="24"/>
        </w:rPr>
      </w:pPr>
      <w:r>
        <w:rPr>
          <w:rFonts w:cs="Courier New"/>
          <w:szCs w:val="24"/>
        </w:rPr>
        <w:t>This folder contains the current META development baseline for the Galileo</w:t>
      </w:r>
      <w:r w:rsidR="00533BF5">
        <w:rPr>
          <w:rFonts w:cs="Courier New"/>
          <w:szCs w:val="24"/>
        </w:rPr>
        <w:t xml:space="preserve"> </w:t>
      </w:r>
      <w:r>
        <w:rPr>
          <w:rFonts w:cs="Courier New"/>
          <w:szCs w:val="24"/>
        </w:rPr>
        <w:t>Wrapper functionality.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MIT</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qualitative model source code and data files to support the MIT Reach Set Analysis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Meta-</w:t>
      </w:r>
      <w:proofErr w:type="spellStart"/>
      <w:r w:rsidRPr="006C3769">
        <w:rPr>
          <w:rFonts w:cs="Courier New"/>
          <w:b/>
          <w:szCs w:val="24"/>
        </w:rPr>
        <w:t>Windchill</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t>This folder contains obsolete functionality used to support previo</w:t>
      </w:r>
      <w:r w:rsidR="00533BF5">
        <w:rPr>
          <w:rFonts w:cs="Courier New"/>
          <w:szCs w:val="24"/>
        </w:rPr>
        <w:t>u</w:t>
      </w:r>
      <w:r>
        <w:rPr>
          <w:rFonts w:cs="Courier New"/>
          <w:szCs w:val="24"/>
        </w:rPr>
        <w:t>s demos.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QRG</w:t>
      </w:r>
    </w:p>
    <w:p w:rsidR="00EF6799" w:rsidRPr="00F61A7F" w:rsidRDefault="00953CF2"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an installation of the </w:t>
      </w:r>
      <w:proofErr w:type="spellStart"/>
      <w:r>
        <w:rPr>
          <w:rFonts w:cs="Courier New"/>
          <w:szCs w:val="24"/>
        </w:rPr>
        <w:t>ZGraph</w:t>
      </w:r>
      <w:proofErr w:type="spellEnd"/>
      <w:r>
        <w:rPr>
          <w:rFonts w:cs="Courier New"/>
          <w:szCs w:val="24"/>
        </w:rPr>
        <w:t xml:space="preserve"> </w:t>
      </w:r>
      <w:r w:rsidR="00CD04E7">
        <w:rPr>
          <w:rFonts w:cs="Courier New"/>
          <w:szCs w:val="24"/>
        </w:rPr>
        <w:t>library suite</w:t>
      </w:r>
      <w:r w:rsidR="00965147">
        <w:rPr>
          <w:rFonts w:cs="Courier New"/>
          <w:szCs w:val="24"/>
        </w:rPr>
        <w:t xml:space="preserve"> which provide</w:t>
      </w:r>
      <w:r w:rsidR="0027602C">
        <w:rPr>
          <w:rFonts w:cs="Courier New"/>
          <w:szCs w:val="24"/>
        </w:rPr>
        <w:t>s</w:t>
      </w:r>
      <w:r w:rsidR="00965147">
        <w:rPr>
          <w:rFonts w:cs="Courier New"/>
          <w:szCs w:val="24"/>
        </w:rPr>
        <w:t xml:space="preserve"> functionality for </w:t>
      </w:r>
      <w:r>
        <w:rPr>
          <w:rFonts w:cs="Courier New"/>
          <w:szCs w:val="24"/>
        </w:rPr>
        <w:t>display</w:t>
      </w:r>
      <w:r w:rsidR="00815F08">
        <w:rPr>
          <w:rFonts w:cs="Courier New"/>
          <w:szCs w:val="24"/>
        </w:rPr>
        <w:t>ing</w:t>
      </w:r>
      <w:r>
        <w:rPr>
          <w:rFonts w:cs="Courier New"/>
          <w:szCs w:val="24"/>
        </w:rPr>
        <w:t xml:space="preserve"> and edit</w:t>
      </w:r>
      <w:r w:rsidR="00815F08">
        <w:rPr>
          <w:rFonts w:cs="Courier New"/>
          <w:szCs w:val="24"/>
        </w:rPr>
        <w:t>ing</w:t>
      </w:r>
      <w:r>
        <w:rPr>
          <w:rFonts w:cs="Courier New"/>
          <w:szCs w:val="24"/>
        </w:rPr>
        <w:t xml:space="preserve"> graphs.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Servers</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w:t>
      </w:r>
      <w:r w:rsidR="00D85128">
        <w:rPr>
          <w:rFonts w:cs="Courier New"/>
          <w:szCs w:val="24"/>
        </w:rPr>
        <w:t>s a</w:t>
      </w:r>
      <w:r>
        <w:rPr>
          <w:rFonts w:cs="Courier New"/>
          <w:szCs w:val="24"/>
        </w:rPr>
        <w:t xml:space="preserve"> build environment installation of </w:t>
      </w:r>
      <w:r w:rsidR="00D85128">
        <w:rPr>
          <w:rFonts w:cs="Courier New"/>
          <w:szCs w:val="24"/>
        </w:rPr>
        <w:t xml:space="preserve">the </w:t>
      </w:r>
      <w:r>
        <w:rPr>
          <w:rFonts w:cs="Courier New"/>
          <w:szCs w:val="24"/>
        </w:rPr>
        <w:t xml:space="preserve">Apache Tomcat </w:t>
      </w:r>
      <w:proofErr w:type="spellStart"/>
      <w:r w:rsidR="00533BF5">
        <w:rPr>
          <w:rFonts w:cs="Courier New"/>
          <w:szCs w:val="24"/>
        </w:rPr>
        <w:t>JavaServ</w:t>
      </w:r>
      <w:r w:rsidR="00D85128">
        <w:rPr>
          <w:rFonts w:cs="Courier New"/>
          <w:szCs w:val="24"/>
        </w:rPr>
        <w:t>let</w:t>
      </w:r>
      <w:proofErr w:type="spellEnd"/>
      <w:r w:rsidR="00D85128">
        <w:rPr>
          <w:rFonts w:cs="Courier New"/>
          <w:szCs w:val="24"/>
        </w:rPr>
        <w:t xml:space="preserve"> and </w:t>
      </w:r>
      <w:proofErr w:type="spellStart"/>
      <w:r w:rsidR="00D85128">
        <w:rPr>
          <w:rFonts w:cs="Courier New"/>
          <w:szCs w:val="24"/>
        </w:rPr>
        <w:t>JavaServer</w:t>
      </w:r>
      <w:proofErr w:type="spellEnd"/>
      <w:r w:rsidR="00D85128">
        <w:rPr>
          <w:rFonts w:cs="Courier New"/>
          <w:szCs w:val="24"/>
        </w:rPr>
        <w:t xml:space="preserve"> Pages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F61A7F" w:rsidRDefault="00F61A7F" w:rsidP="00F61A7F">
      <w:pPr>
        <w:autoSpaceDE w:val="0"/>
        <w:autoSpaceDN w:val="0"/>
        <w:adjustRightInd w:val="0"/>
        <w:spacing w:before="0" w:after="0" w:line="240" w:lineRule="auto"/>
        <w:ind w:firstLine="0"/>
        <w:rPr>
          <w:rFonts w:cs="Courier New"/>
          <w:szCs w:val="24"/>
        </w:rPr>
      </w:pPr>
      <w:proofErr w:type="gramStart"/>
      <w:r w:rsidRPr="00F61A7F">
        <w:rPr>
          <w:rFonts w:cs="Courier New"/>
          <w:szCs w:val="24"/>
        </w:rPr>
        <w:t>.</w:t>
      </w:r>
      <w:r w:rsidRPr="006C3769">
        <w:rPr>
          <w:rFonts w:cs="Courier New"/>
          <w:b/>
          <w:szCs w:val="24"/>
        </w:rPr>
        <w:t>/</w:t>
      </w:r>
      <w:proofErr w:type="spellStart"/>
      <w:proofErr w:type="gramEnd"/>
      <w:r w:rsidRPr="006C3769">
        <w:rPr>
          <w:rFonts w:cs="Courier New"/>
          <w:b/>
          <w:szCs w:val="24"/>
        </w:rPr>
        <w:t>TestData</w:t>
      </w:r>
      <w:proofErr w:type="spellEnd"/>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is currently empty.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-all</w:t>
      </w:r>
    </w:p>
    <w:p w:rsidR="008A5A16" w:rsidRPr="00F61A7F" w:rsidRDefault="008A5A16" w:rsidP="008A5A16">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a Maven Project Object Models (POM) file defining all other projects that make up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-init</w:t>
      </w:r>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the top level Maven Project Object Models (POM) file for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docs</w:t>
      </w:r>
    </w:p>
    <w:p w:rsidR="00644FAD" w:rsidRPr="00F61A7F" w:rsidRDefault="00644FAD" w:rsidP="00644FAD">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documentation.</w:t>
      </w:r>
    </w:p>
    <w:p w:rsidR="00644FAD" w:rsidRDefault="00644FAD" w:rsidP="00644FAD">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envisioner</w:t>
      </w:r>
      <w:proofErr w:type="spellEnd"/>
    </w:p>
    <w:p w:rsidR="00277ED4" w:rsidRPr="00F61A7F" w:rsidRDefault="00277ED4" w:rsidP="00277ED4">
      <w:pPr>
        <w:autoSpaceDE w:val="0"/>
        <w:autoSpaceDN w:val="0"/>
        <w:adjustRightInd w:val="0"/>
        <w:spacing w:before="0" w:after="0" w:line="240" w:lineRule="auto"/>
        <w:ind w:firstLine="0"/>
        <w:rPr>
          <w:rFonts w:cs="Courier New"/>
          <w:szCs w:val="24"/>
        </w:rPr>
      </w:pPr>
      <w:r>
        <w:rPr>
          <w:rFonts w:cs="Courier New"/>
          <w:szCs w:val="24"/>
        </w:rPr>
        <w:t xml:space="preserve">This folder contains qualitative model source code and data files to support the </w:t>
      </w:r>
      <w:proofErr w:type="spellStart"/>
      <w:r>
        <w:rPr>
          <w:rFonts w:cs="Courier New"/>
          <w:szCs w:val="24"/>
        </w:rPr>
        <w:t>Parc</w:t>
      </w:r>
      <w:proofErr w:type="spellEnd"/>
      <w:r>
        <w:rPr>
          <w:rFonts w:cs="Courier New"/>
          <w:szCs w:val="24"/>
        </w:rPr>
        <w:t xml:space="preserve"> </w:t>
      </w:r>
      <w:proofErr w:type="spellStart"/>
      <w:r>
        <w:rPr>
          <w:rFonts w:cs="Courier New"/>
          <w:szCs w:val="24"/>
        </w:rPr>
        <w:t>Envisioner</w:t>
      </w:r>
      <w:proofErr w:type="spellEnd"/>
      <w:r>
        <w:rPr>
          <w:rFonts w:cs="Courier New"/>
          <w:szCs w:val="24"/>
        </w:rPr>
        <w:t xml:space="preserve">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experimental code used to test Galileo prototype functionality.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lang</w:t>
      </w:r>
      <w:proofErr w:type="spellEnd"/>
    </w:p>
    <w:p w:rsidR="00EF6799" w:rsidRPr="00F61A7F" w:rsidRDefault="001D091D"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777B36">
        <w:rPr>
          <w:rFonts w:cs="Courier New"/>
          <w:szCs w:val="24"/>
        </w:rPr>
        <w:t xml:space="preserve">the current baseline of the </w:t>
      </w:r>
      <w:r w:rsidR="00612618">
        <w:rPr>
          <w:rFonts w:cs="Courier New"/>
          <w:szCs w:val="24"/>
        </w:rPr>
        <w:t>AMIL</w:t>
      </w:r>
      <w:r>
        <w:rPr>
          <w:rFonts w:cs="Courier New"/>
          <w:szCs w:val="24"/>
        </w:rPr>
        <w:t xml:space="preserve"> Graph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mdplugin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the Magic Draw </w:t>
      </w:r>
      <w:proofErr w:type="spellStart"/>
      <w:r w:rsidR="00612618">
        <w:rPr>
          <w:rFonts w:cs="Courier New"/>
          <w:szCs w:val="24"/>
        </w:rPr>
        <w:t>plugin</w:t>
      </w:r>
      <w:proofErr w:type="spellEnd"/>
      <w:r w:rsidR="00612618">
        <w:rPr>
          <w:rFonts w:cs="Courier New"/>
          <w:szCs w:val="24"/>
        </w:rPr>
        <w:t xml:space="preserve"> which is used to publish </w:t>
      </w:r>
      <w:proofErr w:type="spellStart"/>
      <w:r w:rsidR="00612618">
        <w:rPr>
          <w:rFonts w:cs="Courier New"/>
          <w:szCs w:val="24"/>
        </w:rPr>
        <w:t>ARRoW</w:t>
      </w:r>
      <w:proofErr w:type="spellEnd"/>
      <w:r w:rsidR="00612618">
        <w:rPr>
          <w:rFonts w:cs="Courier New"/>
          <w:szCs w:val="24"/>
        </w:rPr>
        <w:t xml:space="preserve"> requirements from Magic Draw into AMIL.</w:t>
      </w:r>
    </w:p>
    <w:p w:rsidR="00EF6799" w:rsidRDefault="00EF6799" w:rsidP="00EF6799">
      <w:pPr>
        <w:autoSpaceDE w:val="0"/>
        <w:autoSpaceDN w:val="0"/>
        <w:adjustRightInd w:val="0"/>
        <w:spacing w:before="0" w:after="0" w:line="240" w:lineRule="auto"/>
        <w:ind w:firstLine="0"/>
        <w:rPr>
          <w:rFonts w:cs="Courier New"/>
          <w:szCs w:val="24"/>
        </w:rPr>
      </w:pP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lang</w:t>
      </w:r>
      <w:proofErr w:type="spellEnd"/>
    </w:p>
    <w:p w:rsidR="00644FAD" w:rsidRPr="00F61A7F" w:rsidRDefault="00644FAD" w:rsidP="00644FAD">
      <w:pPr>
        <w:autoSpaceDE w:val="0"/>
        <w:autoSpaceDN w:val="0"/>
        <w:adjustRightInd w:val="0"/>
        <w:spacing w:before="0" w:after="0" w:line="240" w:lineRule="auto"/>
        <w:ind w:firstLine="0"/>
        <w:rPr>
          <w:rFonts w:cs="Courier New"/>
          <w:szCs w:val="24"/>
        </w:rPr>
      </w:pPr>
      <w:r>
        <w:rPr>
          <w:rFonts w:cs="Courier New"/>
          <w:szCs w:val="24"/>
        </w:rPr>
        <w:t>This folder contains the current baseline of the metrics framework.</w:t>
      </w:r>
    </w:p>
    <w:p w:rsidR="00644FAD" w:rsidRDefault="00644FAD"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models</w:t>
      </w:r>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 repository of miscellaneous model data files </w:t>
      </w:r>
      <w:r w:rsidR="00777B36">
        <w:rPr>
          <w:rFonts w:cs="Courier New"/>
          <w:szCs w:val="24"/>
        </w:rPr>
        <w:t xml:space="preserve">and simulation executables </w:t>
      </w:r>
      <w:r w:rsidR="00612618">
        <w:rPr>
          <w:rFonts w:cs="Courier New"/>
          <w:szCs w:val="24"/>
        </w:rPr>
        <w:t>from various modeling tools.</w:t>
      </w:r>
    </w:p>
    <w:p w:rsidR="00EF6799" w:rsidRDefault="00EF6799" w:rsidP="00EF6799">
      <w:pPr>
        <w:autoSpaceDE w:val="0"/>
        <w:autoSpaceDN w:val="0"/>
        <w:adjustRightInd w:val="0"/>
        <w:spacing w:before="0" w:after="0" w:line="240" w:lineRule="auto"/>
        <w:ind w:firstLine="0"/>
        <w:rPr>
          <w:rFonts w:cs="Courier New"/>
          <w:szCs w:val="24"/>
        </w:rPr>
      </w:pPr>
    </w:p>
    <w:p w:rsidR="009E5C25" w:rsidRPr="006C3769" w:rsidRDefault="009E5C25" w:rsidP="009E5C25">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ontology</w:t>
      </w:r>
    </w:p>
    <w:p w:rsidR="009E5C25" w:rsidRPr="009E5C25" w:rsidRDefault="009E5C25" w:rsidP="009E5C25">
      <w:pPr>
        <w:autoSpaceDE w:val="0"/>
        <w:autoSpaceDN w:val="0"/>
        <w:adjustRightInd w:val="0"/>
        <w:spacing w:before="0" w:after="0" w:line="240" w:lineRule="auto"/>
        <w:ind w:firstLine="0"/>
        <w:rPr>
          <w:rFonts w:cs="Courier New"/>
          <w:szCs w:val="24"/>
        </w:rPr>
      </w:pPr>
      <w:r w:rsidRPr="009E5C25">
        <w:rPr>
          <w:rFonts w:cs="Courier New"/>
          <w:szCs w:val="24"/>
        </w:rPr>
        <w:t xml:space="preserve">This directory </w:t>
      </w:r>
      <w:proofErr w:type="spellStart"/>
      <w:r w:rsidRPr="009E5C25">
        <w:rPr>
          <w:rFonts w:cs="Courier New"/>
          <w:szCs w:val="24"/>
        </w:rPr>
        <w:t>conatins</w:t>
      </w:r>
      <w:proofErr w:type="spellEnd"/>
      <w:r w:rsidRPr="009E5C25">
        <w:rPr>
          <w:rFonts w:cs="Courier New"/>
          <w:szCs w:val="24"/>
        </w:rPr>
        <w:t xml:space="preserve"> a first pass at creating an Arrow</w:t>
      </w:r>
    </w:p>
    <w:p w:rsidR="009E5C25" w:rsidRDefault="009E5C25" w:rsidP="009E5C25">
      <w:pPr>
        <w:autoSpaceDE w:val="0"/>
        <w:autoSpaceDN w:val="0"/>
        <w:adjustRightInd w:val="0"/>
        <w:spacing w:before="0" w:after="0" w:line="240" w:lineRule="auto"/>
        <w:ind w:firstLine="0"/>
        <w:rPr>
          <w:rFonts w:cs="Courier New"/>
          <w:szCs w:val="24"/>
        </w:rPr>
      </w:pPr>
      <w:proofErr w:type="gramStart"/>
      <w:r w:rsidRPr="009E5C25">
        <w:rPr>
          <w:rFonts w:cs="Courier New"/>
          <w:szCs w:val="24"/>
        </w:rPr>
        <w:t>ontology</w:t>
      </w:r>
      <w:proofErr w:type="gramEnd"/>
      <w:r w:rsidRPr="009E5C25">
        <w:rPr>
          <w:rFonts w:cs="Courier New"/>
          <w:szCs w:val="24"/>
        </w:rPr>
        <w:t>.</w:t>
      </w:r>
    </w:p>
    <w:p w:rsidR="009E5C25" w:rsidRDefault="009E5C25" w:rsidP="009E5C25">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an obsolete PRO-E support tool. </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proe-webservice</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the source for a PRO-E server that supports geometrical queries.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t>
      </w:r>
      <w:proofErr w:type="spellEnd"/>
      <w:r w:rsidRPr="006C3769">
        <w:rPr>
          <w:rFonts w:cs="Courier New"/>
          <w:b/>
          <w:szCs w:val="24"/>
        </w:rPr>
        <w:t>-</w:t>
      </w:r>
      <w:proofErr w:type="spellStart"/>
      <w:r w:rsidRPr="006C3769">
        <w:rPr>
          <w:rFonts w:cs="Courier New"/>
          <w:b/>
          <w:szCs w:val="24"/>
        </w:rPr>
        <w:t>ws</w:t>
      </w:r>
      <w:proofErr w:type="spellEnd"/>
      <w:r w:rsidRPr="006C3769">
        <w:rPr>
          <w:rFonts w:cs="Courier New"/>
          <w:b/>
          <w:szCs w:val="24"/>
        </w:rPr>
        <w:t>-client</w:t>
      </w:r>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97C91">
        <w:rPr>
          <w:rFonts w:cs="Courier New"/>
          <w:szCs w:val="24"/>
        </w:rPr>
        <w:t>a</w:t>
      </w:r>
      <w:r w:rsidR="00612618">
        <w:rPr>
          <w:rFonts w:cs="Courier New"/>
          <w:szCs w:val="24"/>
        </w:rPr>
        <w:t>n obsolete PRO-E</w:t>
      </w:r>
      <w:r w:rsidR="00497C91">
        <w:rPr>
          <w:rFonts w:cs="Courier New"/>
          <w:szCs w:val="24"/>
        </w:rPr>
        <w:t xml:space="preserve"> Client </w:t>
      </w:r>
      <w:r w:rsidR="00612618">
        <w:rPr>
          <w:rFonts w:cs="Courier New"/>
          <w:szCs w:val="24"/>
        </w:rPr>
        <w:t>used in previous demos.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tandvcontroller</w:t>
      </w:r>
      <w:proofErr w:type="spellEnd"/>
    </w:p>
    <w:p w:rsidR="001D091D" w:rsidRPr="00F61A7F" w:rsidRDefault="001D091D" w:rsidP="001D091D">
      <w:pPr>
        <w:autoSpaceDE w:val="0"/>
        <w:autoSpaceDN w:val="0"/>
        <w:adjustRightInd w:val="0"/>
        <w:spacing w:before="0" w:after="0" w:line="240" w:lineRule="auto"/>
        <w:ind w:firstLine="0"/>
        <w:rPr>
          <w:rFonts w:cs="Courier New"/>
          <w:szCs w:val="24"/>
        </w:rPr>
      </w:pPr>
      <w:r>
        <w:rPr>
          <w:rFonts w:cs="Courier New"/>
          <w:szCs w:val="24"/>
        </w:rPr>
        <w:t>This folder contains obsolete legacy development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tools</w:t>
      </w:r>
    </w:p>
    <w:p w:rsidR="00EF6799" w:rsidRPr="00F61A7F" w:rsidRDefault="000803E0" w:rsidP="00EF6799">
      <w:pPr>
        <w:autoSpaceDE w:val="0"/>
        <w:autoSpaceDN w:val="0"/>
        <w:adjustRightInd w:val="0"/>
        <w:spacing w:before="0" w:after="0" w:line="240" w:lineRule="auto"/>
        <w:ind w:firstLine="0"/>
        <w:rPr>
          <w:rFonts w:cs="Courier New"/>
          <w:szCs w:val="24"/>
        </w:rPr>
      </w:pPr>
      <w:r>
        <w:rPr>
          <w:rFonts w:cs="Courier New"/>
          <w:szCs w:val="24"/>
        </w:rPr>
        <w:t>This folder contains a release of the M</w:t>
      </w:r>
      <w:r w:rsidR="000C64DB">
        <w:rPr>
          <w:rFonts w:cs="Courier New"/>
          <w:szCs w:val="24"/>
        </w:rPr>
        <w:t xml:space="preserve">ulti-Parametric Toolbox for </w:t>
      </w:r>
      <w:proofErr w:type="spellStart"/>
      <w:r w:rsidR="000C64DB">
        <w:rPr>
          <w:rFonts w:cs="Courier New"/>
          <w:szCs w:val="24"/>
        </w:rPr>
        <w:t>MatLab</w:t>
      </w:r>
      <w:proofErr w:type="spellEnd"/>
      <w:r w:rsidR="000C64DB">
        <w:rPr>
          <w:rFonts w:cs="Courier New"/>
          <w:szCs w:val="24"/>
        </w:rPr>
        <w:t xml:space="preserve"> (</w:t>
      </w:r>
      <w:proofErr w:type="gramStart"/>
      <w:r w:rsidR="000C64DB">
        <w:rPr>
          <w:rFonts w:cs="Courier New"/>
          <w:szCs w:val="24"/>
        </w:rPr>
        <w:t>./</w:t>
      </w:r>
      <w:proofErr w:type="spellStart"/>
      <w:proofErr w:type="gramEnd"/>
      <w:r w:rsidR="000C64DB">
        <w:rPr>
          <w:rFonts w:cs="Courier New"/>
          <w:szCs w:val="24"/>
        </w:rPr>
        <w:t>mpt</w:t>
      </w:r>
      <w:proofErr w:type="spellEnd"/>
      <w:r w:rsidR="000C64DB">
        <w:rPr>
          <w:rFonts w:cs="Courier New"/>
          <w:szCs w:val="24"/>
        </w:rPr>
        <w:t xml:space="preserve">) and a release of the Visual Swing for Eclipse </w:t>
      </w:r>
      <w:proofErr w:type="spellStart"/>
      <w:r w:rsidR="000C64DB">
        <w:rPr>
          <w:rFonts w:cs="Courier New"/>
          <w:szCs w:val="24"/>
        </w:rPr>
        <w:t>plugin</w:t>
      </w:r>
      <w:proofErr w:type="spellEnd"/>
      <w:r w:rsidR="000C64DB">
        <w:rPr>
          <w:rFonts w:cs="Courier New"/>
          <w:szCs w:val="24"/>
        </w:rPr>
        <w:t>(./vs4e)</w:t>
      </w:r>
      <w:r>
        <w:rPr>
          <w:rFonts w:cs="Courier New"/>
          <w:szCs w:val="24"/>
        </w:rPr>
        <w:t xml:space="preserve">.   </w:t>
      </w:r>
      <w:r w:rsidR="00673697">
        <w:rPr>
          <w:rFonts w:cs="Courier New"/>
          <w:szCs w:val="24"/>
        </w:rPr>
        <w:t>MPT is u</w:t>
      </w:r>
      <w:r w:rsidR="000C64DB">
        <w:rPr>
          <w:rFonts w:cs="Courier New"/>
          <w:szCs w:val="24"/>
        </w:rPr>
        <w:t xml:space="preserve">tilized by the Reach Set Analysis MatLab scripts.   VS4E is used </w:t>
      </w:r>
      <w:r w:rsidR="00612618">
        <w:rPr>
          <w:rFonts w:cs="Courier New"/>
          <w:szCs w:val="24"/>
        </w:rPr>
        <w:t xml:space="preserve">by the Magic Draw </w:t>
      </w:r>
      <w:proofErr w:type="spellStart"/>
      <w:r w:rsidR="00612618">
        <w:rPr>
          <w:rFonts w:cs="Courier New"/>
          <w:szCs w:val="24"/>
        </w:rPr>
        <w:t>Plugin</w:t>
      </w:r>
      <w:proofErr w:type="spellEnd"/>
      <w:r w:rsidR="00612618">
        <w:rPr>
          <w:rFonts w:cs="Courier New"/>
          <w:szCs w:val="24"/>
        </w:rPr>
        <w:t>.</w:t>
      </w:r>
    </w:p>
    <w:p w:rsidR="00EF6799" w:rsidRPr="006C3769" w:rsidRDefault="00EF6799" w:rsidP="00EF6799">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tuProlog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current </w:t>
      </w:r>
      <w:r w:rsidR="00612618">
        <w:rPr>
          <w:rFonts w:cs="Courier New"/>
          <w:szCs w:val="24"/>
        </w:rPr>
        <w:t xml:space="preserve">a test bed </w:t>
      </w:r>
      <w:r w:rsidR="0027602C">
        <w:rPr>
          <w:rFonts w:cs="Courier New"/>
          <w:szCs w:val="24"/>
        </w:rPr>
        <w:t xml:space="preserve">baseline </w:t>
      </w:r>
      <w:r w:rsidR="00612618">
        <w:rPr>
          <w:rFonts w:cs="Courier New"/>
          <w:szCs w:val="24"/>
        </w:rPr>
        <w:t>used in support of the Galileo functionality</w:t>
      </w:r>
      <w:r w:rsidR="00655BC8">
        <w:rPr>
          <w:rFonts w:cs="Courier New"/>
          <w:szCs w:val="24"/>
        </w:rPr>
        <w:t xml:space="preserve">.  It contains build environment installations of </w:t>
      </w:r>
      <w:proofErr w:type="spellStart"/>
      <w:r w:rsidR="00655BC8">
        <w:rPr>
          <w:rFonts w:cs="Courier New"/>
          <w:szCs w:val="24"/>
        </w:rPr>
        <w:t>JavaAssist</w:t>
      </w:r>
      <w:proofErr w:type="spellEnd"/>
      <w:r w:rsidR="00655BC8">
        <w:rPr>
          <w:rFonts w:cs="Courier New"/>
          <w:szCs w:val="24"/>
        </w:rPr>
        <w:t xml:space="preserve">, a class library for editing byte codes in Java and </w:t>
      </w:r>
      <w:proofErr w:type="spellStart"/>
      <w:r w:rsidR="00655BC8">
        <w:rPr>
          <w:rFonts w:cs="Courier New"/>
          <w:szCs w:val="24"/>
        </w:rPr>
        <w:t>TuProlog</w:t>
      </w:r>
      <w:proofErr w:type="spellEnd"/>
      <w:r w:rsidR="00655BC8">
        <w:rPr>
          <w:rFonts w:cs="Courier New"/>
          <w:szCs w:val="24"/>
        </w:rPr>
        <w:t xml:space="preserve"> a Java base light weight </w:t>
      </w:r>
      <w:proofErr w:type="spellStart"/>
      <w:r w:rsidR="00655BC8">
        <w:rPr>
          <w:rFonts w:cs="Courier New"/>
          <w:szCs w:val="24"/>
        </w:rPr>
        <w:t>ProLog</w:t>
      </w:r>
      <w:proofErr w:type="spellEnd"/>
      <w:r w:rsidR="00655BC8">
        <w:rPr>
          <w:rFonts w:cs="Courier New"/>
          <w:szCs w:val="24"/>
        </w:rPr>
        <w:t xml:space="preserve"> en</w:t>
      </w:r>
      <w:r w:rsidR="00423952">
        <w:rPr>
          <w:rFonts w:cs="Courier New"/>
          <w:szCs w:val="24"/>
        </w:rPr>
        <w:t>gine.</w:t>
      </w:r>
    </w:p>
    <w:p w:rsidR="00EF6799" w:rsidRDefault="00EF6799" w:rsidP="00EF6799">
      <w:pPr>
        <w:autoSpaceDE w:val="0"/>
        <w:autoSpaceDN w:val="0"/>
        <w:adjustRightInd w:val="0"/>
        <w:spacing w:before="0" w:after="0" w:line="240" w:lineRule="auto"/>
        <w:ind w:firstLine="0"/>
        <w:rPr>
          <w:rFonts w:cs="Courier New"/>
          <w:szCs w:val="24"/>
        </w:rPr>
      </w:pPr>
    </w:p>
    <w:p w:rsidR="006C3769" w:rsidRPr="006C3769" w:rsidRDefault="006C3769" w:rsidP="0052122F">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Pr>
          <w:rFonts w:cs="Courier New"/>
          <w:b/>
          <w:szCs w:val="24"/>
        </w:rPr>
        <w:t>uml</w:t>
      </w:r>
      <w:proofErr w:type="spellEnd"/>
    </w:p>
    <w:p w:rsidR="00EF6799" w:rsidRDefault="00612618" w:rsidP="007D19E4">
      <w:pPr>
        <w:autoSpaceDE w:val="0"/>
        <w:autoSpaceDN w:val="0"/>
        <w:adjustRightInd w:val="0"/>
        <w:spacing w:before="0" w:after="0" w:line="240" w:lineRule="auto"/>
        <w:ind w:firstLine="0"/>
        <w:rPr>
          <w:rFonts w:cs="Courier New"/>
          <w:szCs w:val="24"/>
        </w:rPr>
      </w:pPr>
      <w:r>
        <w:rPr>
          <w:rFonts w:cs="Courier New"/>
          <w:szCs w:val="24"/>
        </w:rPr>
        <w:t>This folder contains the</w:t>
      </w:r>
      <w:r w:rsidR="0025182A">
        <w:rPr>
          <w:rFonts w:cs="Courier New"/>
          <w:szCs w:val="24"/>
        </w:rPr>
        <w:t xml:space="preserve"> </w:t>
      </w:r>
      <w:r w:rsidR="00000989">
        <w:rPr>
          <w:rFonts w:cs="Courier New"/>
          <w:szCs w:val="24"/>
        </w:rPr>
        <w:t xml:space="preserve">active </w:t>
      </w:r>
      <w:r w:rsidR="0025182A">
        <w:rPr>
          <w:rFonts w:cs="Courier New"/>
          <w:szCs w:val="24"/>
        </w:rPr>
        <w:t xml:space="preserve">Magic Draw </w:t>
      </w:r>
      <w:r w:rsidR="00777B36">
        <w:rPr>
          <w:rFonts w:cs="Courier New"/>
          <w:szCs w:val="24"/>
        </w:rPr>
        <w:t>development documents</w:t>
      </w:r>
      <w:r w:rsidR="0025182A">
        <w:rPr>
          <w:rFonts w:cs="Courier New"/>
          <w:szCs w:val="24"/>
        </w:rPr>
        <w:t xml:space="preserve"> for </w:t>
      </w:r>
      <w:r w:rsidR="00777B36">
        <w:rPr>
          <w:rFonts w:cs="Courier New"/>
          <w:szCs w:val="24"/>
        </w:rPr>
        <w:t>the current baseline</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gramEnd"/>
      <w:r w:rsidR="0040055C">
        <w:rPr>
          <w:rFonts w:cs="Courier New"/>
          <w:b/>
          <w:szCs w:val="24"/>
        </w:rPr>
        <w:t>videos</w:t>
      </w:r>
    </w:p>
    <w:p w:rsidR="009C633A" w:rsidRPr="007D19E4" w:rsidRDefault="009C633A" w:rsidP="009C633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0055C">
        <w:rPr>
          <w:rFonts w:cs="Courier New"/>
          <w:szCs w:val="24"/>
        </w:rPr>
        <w:t>videos used in the demos</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sidR="0040055C">
        <w:rPr>
          <w:rFonts w:cs="Courier New"/>
          <w:b/>
          <w:szCs w:val="24"/>
        </w:rPr>
        <w:t>webflow_sandbox</w:t>
      </w:r>
      <w:proofErr w:type="spellEnd"/>
    </w:p>
    <w:p w:rsidR="009C633A" w:rsidRPr="007D19E4" w:rsidRDefault="009C633A" w:rsidP="009C633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0055C">
        <w:rPr>
          <w:rFonts w:cs="Courier New"/>
          <w:szCs w:val="24"/>
        </w:rPr>
        <w:t>experimental development work</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sidR="0040055C">
        <w:rPr>
          <w:rFonts w:cs="Courier New"/>
          <w:b/>
          <w:szCs w:val="24"/>
        </w:rPr>
        <w:t>webservice_sandbox</w:t>
      </w:r>
      <w:proofErr w:type="spellEnd"/>
    </w:p>
    <w:p w:rsidR="0040055C" w:rsidRPr="007D19E4" w:rsidRDefault="0040055C" w:rsidP="0040055C">
      <w:pPr>
        <w:autoSpaceDE w:val="0"/>
        <w:autoSpaceDN w:val="0"/>
        <w:adjustRightInd w:val="0"/>
        <w:spacing w:before="0" w:after="0" w:line="240" w:lineRule="auto"/>
        <w:ind w:firstLine="0"/>
        <w:rPr>
          <w:rFonts w:cs="Courier New"/>
          <w:szCs w:val="24"/>
        </w:rPr>
      </w:pPr>
      <w:r>
        <w:rPr>
          <w:rFonts w:cs="Courier New"/>
          <w:szCs w:val="24"/>
        </w:rPr>
        <w:t>This folder contains experimental development work.</w:t>
      </w:r>
    </w:p>
    <w:p w:rsidR="009C633A" w:rsidRPr="007D19E4" w:rsidRDefault="009C633A" w:rsidP="007D19E4">
      <w:pPr>
        <w:autoSpaceDE w:val="0"/>
        <w:autoSpaceDN w:val="0"/>
        <w:adjustRightInd w:val="0"/>
        <w:spacing w:before="0" w:after="0" w:line="240" w:lineRule="auto"/>
        <w:ind w:firstLine="0"/>
        <w:rPr>
          <w:rFonts w:cs="Courier New"/>
          <w:szCs w:val="24"/>
        </w:rPr>
      </w:pPr>
    </w:p>
    <w:sectPr w:rsidR="009C633A" w:rsidRPr="007D19E4" w:rsidSect="00CD479B">
      <w:pgSz w:w="12240" w:h="15840" w:code="1"/>
      <w:pgMar w:top="630" w:right="1800" w:bottom="1440" w:left="1440" w:header="504" w:footer="50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146" w:rsidRDefault="00775146">
      <w:pPr>
        <w:spacing w:before="0" w:after="0" w:line="240" w:lineRule="auto"/>
      </w:pPr>
      <w:r>
        <w:separator/>
      </w:r>
    </w:p>
  </w:endnote>
  <w:endnote w:type="continuationSeparator" w:id="0">
    <w:p w:rsidR="00775146" w:rsidRDefault="0077514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ITCFranklinGothic LT Book">
    <w:altName w:val="Bell MT"/>
    <w:charset w:val="00"/>
    <w:family w:val="auto"/>
    <w:pitch w:val="variable"/>
    <w:sig w:usb0="80000027"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AFB" w:rsidRDefault="002131C7" w:rsidP="00772A27">
    <w:pPr>
      <w:pStyle w:val="Footer"/>
      <w:framePr w:wrap="around" w:vAnchor="text" w:hAnchor="margin" w:xAlign="center" w:y="1"/>
      <w:rPr>
        <w:rStyle w:val="PageNumber"/>
      </w:rPr>
    </w:pPr>
    <w:r>
      <w:rPr>
        <w:rStyle w:val="PageNumber"/>
      </w:rPr>
      <w:fldChar w:fldCharType="begin"/>
    </w:r>
    <w:r w:rsidR="00DF1AFB">
      <w:rPr>
        <w:rStyle w:val="PageNumber"/>
      </w:rPr>
      <w:instrText xml:space="preserve">PAGE  </w:instrText>
    </w:r>
    <w:r>
      <w:rPr>
        <w:rStyle w:val="PageNumber"/>
      </w:rPr>
      <w:fldChar w:fldCharType="end"/>
    </w:r>
  </w:p>
  <w:p w:rsidR="00DF1AFB" w:rsidRDefault="00DF1A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Default="00F4779B">
    <w:pPr>
      <w:pStyle w:val="Footer"/>
      <w:widowControl w:val="0"/>
      <w:tabs>
        <w:tab w:val="left" w:pos="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Default="00296FBE">
    <w:pPr>
      <w:pStyle w:val="Footer"/>
      <w:widowControl w:val="0"/>
      <w:tabs>
        <w:tab w:val="left" w:pos="0"/>
      </w:tabs>
      <w:rPr>
        <w:sz w:val="18"/>
      </w:rPr>
    </w:pPr>
    <w:r>
      <w:rPr>
        <w:rStyle w:val="PageNumber"/>
        <w:color w:val="0000FF"/>
      </w:rPr>
      <w:t>META VDD</w:t>
    </w:r>
    <w:r w:rsidR="00F4779B">
      <w:rPr>
        <w:rStyle w:val="PageNumber"/>
      </w:rPr>
      <w:tab/>
    </w:r>
    <w:r w:rsidR="002131C7">
      <w:rPr>
        <w:rStyle w:val="PageNumber"/>
      </w:rPr>
      <w:fldChar w:fldCharType="begin"/>
    </w:r>
    <w:r w:rsidR="00F4779B">
      <w:rPr>
        <w:rStyle w:val="PageNumber"/>
      </w:rPr>
      <w:instrText xml:space="preserve"> PAGE </w:instrText>
    </w:r>
    <w:r w:rsidR="002131C7">
      <w:rPr>
        <w:rStyle w:val="PageNumber"/>
      </w:rPr>
      <w:fldChar w:fldCharType="separate"/>
    </w:r>
    <w:r w:rsidR="009E5C25">
      <w:rPr>
        <w:rStyle w:val="PageNumber"/>
        <w:noProof/>
      </w:rPr>
      <w:t>i</w:t>
    </w:r>
    <w:r w:rsidR="002131C7">
      <w:rPr>
        <w:rStyle w:val="PageNumber"/>
      </w:rPr>
      <w:fldChar w:fldCharType="end"/>
    </w:r>
    <w:r w:rsidR="00F4779B">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AFB" w:rsidRDefault="002131C7" w:rsidP="00772A27">
    <w:pPr>
      <w:pStyle w:val="Footer"/>
      <w:framePr w:wrap="around" w:vAnchor="text" w:hAnchor="margin" w:xAlign="center" w:y="1"/>
      <w:rPr>
        <w:rStyle w:val="PageNumber"/>
      </w:rPr>
    </w:pPr>
    <w:r>
      <w:rPr>
        <w:rStyle w:val="PageNumber"/>
      </w:rPr>
      <w:fldChar w:fldCharType="begin"/>
    </w:r>
    <w:r w:rsidR="00DF1AFB">
      <w:rPr>
        <w:rStyle w:val="PageNumber"/>
      </w:rPr>
      <w:instrText xml:space="preserve">PAGE  </w:instrText>
    </w:r>
    <w:r>
      <w:rPr>
        <w:rStyle w:val="PageNumber"/>
      </w:rPr>
      <w:fldChar w:fldCharType="separate"/>
    </w:r>
    <w:r w:rsidR="0040055C">
      <w:rPr>
        <w:rStyle w:val="PageNumber"/>
        <w:noProof/>
      </w:rPr>
      <w:t>7</w:t>
    </w:r>
    <w:r>
      <w:rPr>
        <w:rStyle w:val="PageNumber"/>
      </w:rPr>
      <w:fldChar w:fldCharType="end"/>
    </w:r>
  </w:p>
  <w:p w:rsidR="000E2FEF" w:rsidRDefault="00DB4814" w:rsidP="000E2FEF">
    <w:pPr>
      <w:pStyle w:val="Footer"/>
      <w:widowControl w:val="0"/>
      <w:tabs>
        <w:tab w:val="left" w:pos="0"/>
      </w:tabs>
      <w:rPr>
        <w:sz w:val="18"/>
      </w:rPr>
    </w:pPr>
    <w:r>
      <w:rPr>
        <w:rStyle w:val="PageNumber"/>
        <w:color w:val="0000FF"/>
      </w:rPr>
      <w:t>META VDD</w:t>
    </w:r>
    <w:r w:rsidR="000E2FEF">
      <w:rPr>
        <w:rStyle w:val="PageNumber"/>
      </w:rPr>
      <w:tab/>
    </w:r>
    <w:r w:rsidR="000E2FEF">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146" w:rsidRDefault="00775146">
      <w:pPr>
        <w:spacing w:before="0" w:after="0" w:line="240" w:lineRule="auto"/>
      </w:pPr>
      <w:r>
        <w:separator/>
      </w:r>
    </w:p>
  </w:footnote>
  <w:footnote w:type="continuationSeparator" w:id="0">
    <w:p w:rsidR="00775146" w:rsidRDefault="0077514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Pr="00296FBE" w:rsidRDefault="00296FBE">
    <w:pPr>
      <w:pStyle w:val="Header"/>
      <w:widowControl w:val="0"/>
      <w:rPr>
        <w:b/>
        <w:sz w:val="36"/>
      </w:rPr>
    </w:pPr>
    <w:r w:rsidRPr="00296FBE">
      <w:rPr>
        <w:b/>
        <w:noProof/>
        <w:sz w:val="36"/>
      </w:rPr>
      <w:drawing>
        <wp:inline distT="0" distB="0" distL="0" distR="0">
          <wp:extent cx="1438275" cy="228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Pr="00296FBE" w:rsidRDefault="00296FBE" w:rsidP="00296FBE">
    <w:pPr>
      <w:pStyle w:val="Header"/>
    </w:pPr>
    <w:r w:rsidRPr="00296FBE">
      <w:rPr>
        <w:noProof/>
      </w:rPr>
      <w:drawing>
        <wp:inline distT="0" distB="0" distL="0" distR="0">
          <wp:extent cx="1438275" cy="2286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70"/>
    <w:multiLevelType w:val="multilevel"/>
    <w:tmpl w:val="467EB9FA"/>
    <w:lvl w:ilvl="0">
      <w:start w:val="1"/>
      <w:numFmt w:val="decimal"/>
      <w:pStyle w:val="Heading1"/>
      <w:suff w:val="nothing"/>
      <w:lvlText w:val="%1"/>
      <w:lvlJc w:val="left"/>
      <w:pPr>
        <w:ind w:left="720" w:hanging="720"/>
      </w:pPr>
      <w:rPr>
        <w:rFonts w:hint="default"/>
      </w:rPr>
    </w:lvl>
    <w:lvl w:ilvl="1">
      <w:start w:val="1"/>
      <w:numFmt w:val="decimal"/>
      <w:pStyle w:val="Heading2"/>
      <w:lvlText w:val="%1.%2"/>
      <w:lvlJc w:val="left"/>
      <w:pPr>
        <w:tabs>
          <w:tab w:val="num" w:pos="-1764"/>
        </w:tabs>
        <w:ind w:left="-17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tabs>
          <w:tab w:val="num" w:pos="-1620"/>
        </w:tabs>
        <w:ind w:left="-1620" w:hanging="720"/>
      </w:pPr>
      <w:rPr>
        <w:rFonts w:hint="default"/>
      </w:rPr>
    </w:lvl>
    <w:lvl w:ilvl="3">
      <w:start w:val="1"/>
      <w:numFmt w:val="decimal"/>
      <w:pStyle w:val="Heading4"/>
      <w:lvlText w:val="%1.%2.%3.%4"/>
      <w:lvlJc w:val="left"/>
      <w:pPr>
        <w:tabs>
          <w:tab w:val="num" w:pos="-1476"/>
        </w:tabs>
        <w:ind w:left="-1476" w:hanging="864"/>
      </w:pPr>
      <w:rPr>
        <w:rFonts w:hint="default"/>
      </w:rPr>
    </w:lvl>
    <w:lvl w:ilvl="4">
      <w:start w:val="1"/>
      <w:numFmt w:val="decimal"/>
      <w:lvlText w:val="%5)"/>
      <w:lvlJc w:val="left"/>
      <w:pPr>
        <w:tabs>
          <w:tab w:val="num" w:pos="-1332"/>
        </w:tabs>
        <w:ind w:left="-1332" w:hanging="1008"/>
      </w:pPr>
      <w:rPr>
        <w:rFonts w:hint="default"/>
      </w:rPr>
    </w:lvl>
    <w:lvl w:ilvl="5">
      <w:start w:val="1"/>
      <w:numFmt w:val="decimal"/>
      <w:lvlText w:val="%1.%2.%3.%4.%5.%6"/>
      <w:lvlJc w:val="left"/>
      <w:pPr>
        <w:tabs>
          <w:tab w:val="num" w:pos="-1188"/>
        </w:tabs>
        <w:ind w:left="-1188" w:hanging="1152"/>
      </w:pPr>
      <w:rPr>
        <w:rFonts w:hint="default"/>
      </w:rPr>
    </w:lvl>
    <w:lvl w:ilvl="6">
      <w:start w:val="1"/>
      <w:numFmt w:val="decimal"/>
      <w:lvlText w:val="%1.%2.%3.%4.%5.%6.%7"/>
      <w:lvlJc w:val="left"/>
      <w:pPr>
        <w:tabs>
          <w:tab w:val="num" w:pos="-1044"/>
        </w:tabs>
        <w:ind w:left="-1044"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756"/>
        </w:tabs>
        <w:ind w:left="-756" w:hanging="1584"/>
      </w:pPr>
      <w:rPr>
        <w:rFonts w:hint="default"/>
      </w:rPr>
    </w:lvl>
  </w:abstractNum>
  <w:abstractNum w:abstractNumId="1">
    <w:nsid w:val="1D0E4BE9"/>
    <w:multiLevelType w:val="hybridMultilevel"/>
    <w:tmpl w:val="EECEE284"/>
    <w:lvl w:ilvl="0" w:tplc="9EA6BB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CFF4ACE"/>
    <w:multiLevelType w:val="hybridMultilevel"/>
    <w:tmpl w:val="F7E492C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2A75C9"/>
    <w:multiLevelType w:val="hybridMultilevel"/>
    <w:tmpl w:val="BFEA2A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7042207"/>
    <w:multiLevelType w:val="multilevel"/>
    <w:tmpl w:val="57E8CBB0"/>
    <w:lvl w:ilvl="0">
      <w:start w:val="1"/>
      <w:numFmt w:val="decimal"/>
      <w:pStyle w:val="sectionnumber"/>
      <w:suff w:val="nothing"/>
      <w:lvlText w:val="Section %1"/>
      <w:lvlJc w:val="left"/>
      <w:pPr>
        <w:ind w:left="1296" w:hanging="720"/>
      </w:pPr>
      <w:rPr>
        <w:rFonts w:hint="default"/>
      </w:rPr>
    </w:lvl>
    <w:lvl w:ilvl="1">
      <w:start w:val="1"/>
      <w:numFmt w:val="decimal"/>
      <w:lvlText w:val="%1.%2"/>
      <w:lvlJc w:val="left"/>
      <w:pPr>
        <w:tabs>
          <w:tab w:val="num" w:pos="1152"/>
        </w:tabs>
        <w:ind w:left="1152" w:hanging="576"/>
      </w:pPr>
      <w:rPr>
        <w:rFonts w:hint="default"/>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440"/>
        </w:tabs>
        <w:ind w:left="1440" w:hanging="864"/>
      </w:pPr>
      <w:rPr>
        <w:rFonts w:hint="default"/>
      </w:rPr>
    </w:lvl>
    <w:lvl w:ilvl="4">
      <w:start w:val="1"/>
      <w:numFmt w:val="decimal"/>
      <w:lvlText w:val="%5)"/>
      <w:lvlJc w:val="left"/>
      <w:pPr>
        <w:tabs>
          <w:tab w:val="num" w:pos="1584"/>
        </w:tabs>
        <w:ind w:left="1584" w:hanging="1008"/>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5">
    <w:nsid w:val="622F7DA1"/>
    <w:multiLevelType w:val="hybridMultilevel"/>
    <w:tmpl w:val="8848D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360A80"/>
    <w:multiLevelType w:val="hybridMultilevel"/>
    <w:tmpl w:val="1F5A07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ctiveWritingStyle w:appName="MSWord" w:lang="en-US" w:vendorID="8" w:dllVersion="513" w:checkStyle="1"/>
  <w:proofState w:spelling="clean" w:grammar="clean"/>
  <w:stylePaneFormatFilter w:val="3F01"/>
  <w:defaultTabStop w:val="720"/>
  <w:hyphenationZone w:val="0"/>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7819AB"/>
    <w:rsid w:val="00000989"/>
    <w:rsid w:val="00004EFB"/>
    <w:rsid w:val="000455FE"/>
    <w:rsid w:val="000457C9"/>
    <w:rsid w:val="00062121"/>
    <w:rsid w:val="00070962"/>
    <w:rsid w:val="00074A0A"/>
    <w:rsid w:val="000769D4"/>
    <w:rsid w:val="000803E0"/>
    <w:rsid w:val="00082CDF"/>
    <w:rsid w:val="000A1EF4"/>
    <w:rsid w:val="000A6CE5"/>
    <w:rsid w:val="000B47FC"/>
    <w:rsid w:val="000C64DB"/>
    <w:rsid w:val="000D1528"/>
    <w:rsid w:val="000E2FEF"/>
    <w:rsid w:val="001017A0"/>
    <w:rsid w:val="001021DD"/>
    <w:rsid w:val="001139F2"/>
    <w:rsid w:val="00114BA3"/>
    <w:rsid w:val="00137534"/>
    <w:rsid w:val="00156E54"/>
    <w:rsid w:val="001630F6"/>
    <w:rsid w:val="001763D1"/>
    <w:rsid w:val="001851BA"/>
    <w:rsid w:val="00190561"/>
    <w:rsid w:val="001A5ACB"/>
    <w:rsid w:val="001B45A1"/>
    <w:rsid w:val="001B59FC"/>
    <w:rsid w:val="001B633F"/>
    <w:rsid w:val="001C2BB7"/>
    <w:rsid w:val="001C41E5"/>
    <w:rsid w:val="001D091D"/>
    <w:rsid w:val="001D1A45"/>
    <w:rsid w:val="001D571C"/>
    <w:rsid w:val="001E7FA6"/>
    <w:rsid w:val="001F307B"/>
    <w:rsid w:val="00204AA8"/>
    <w:rsid w:val="002058F7"/>
    <w:rsid w:val="0021033C"/>
    <w:rsid w:val="002131C7"/>
    <w:rsid w:val="00221434"/>
    <w:rsid w:val="00230C86"/>
    <w:rsid w:val="0023185C"/>
    <w:rsid w:val="002320C5"/>
    <w:rsid w:val="002365F8"/>
    <w:rsid w:val="0024072B"/>
    <w:rsid w:val="00246EE9"/>
    <w:rsid w:val="0025182A"/>
    <w:rsid w:val="0025737C"/>
    <w:rsid w:val="0027127E"/>
    <w:rsid w:val="0027602C"/>
    <w:rsid w:val="00277ED4"/>
    <w:rsid w:val="002942C9"/>
    <w:rsid w:val="00296FBE"/>
    <w:rsid w:val="002F763A"/>
    <w:rsid w:val="00305C75"/>
    <w:rsid w:val="00316F27"/>
    <w:rsid w:val="0035260B"/>
    <w:rsid w:val="00356FC4"/>
    <w:rsid w:val="00383455"/>
    <w:rsid w:val="003A43FA"/>
    <w:rsid w:val="003B5215"/>
    <w:rsid w:val="003C5888"/>
    <w:rsid w:val="003C5AD3"/>
    <w:rsid w:val="003D0C8B"/>
    <w:rsid w:val="0040055C"/>
    <w:rsid w:val="004235C2"/>
    <w:rsid w:val="00423952"/>
    <w:rsid w:val="00463768"/>
    <w:rsid w:val="00491FC0"/>
    <w:rsid w:val="00494449"/>
    <w:rsid w:val="00497C91"/>
    <w:rsid w:val="004B0C5F"/>
    <w:rsid w:val="004C7143"/>
    <w:rsid w:val="004D4791"/>
    <w:rsid w:val="004D7446"/>
    <w:rsid w:val="00505E51"/>
    <w:rsid w:val="0052122F"/>
    <w:rsid w:val="00521B62"/>
    <w:rsid w:val="00521E66"/>
    <w:rsid w:val="00533BF5"/>
    <w:rsid w:val="00540F21"/>
    <w:rsid w:val="00546655"/>
    <w:rsid w:val="00557F61"/>
    <w:rsid w:val="00574C26"/>
    <w:rsid w:val="00575764"/>
    <w:rsid w:val="00585B66"/>
    <w:rsid w:val="00587AFF"/>
    <w:rsid w:val="00595E30"/>
    <w:rsid w:val="005974A6"/>
    <w:rsid w:val="005B571A"/>
    <w:rsid w:val="005C5C2D"/>
    <w:rsid w:val="005D4609"/>
    <w:rsid w:val="005D654F"/>
    <w:rsid w:val="00612618"/>
    <w:rsid w:val="00644FAD"/>
    <w:rsid w:val="00650266"/>
    <w:rsid w:val="006503A5"/>
    <w:rsid w:val="00655BC8"/>
    <w:rsid w:val="006659C8"/>
    <w:rsid w:val="00673697"/>
    <w:rsid w:val="0067433C"/>
    <w:rsid w:val="006843AD"/>
    <w:rsid w:val="006845E7"/>
    <w:rsid w:val="006930C2"/>
    <w:rsid w:val="00693FEC"/>
    <w:rsid w:val="006950C5"/>
    <w:rsid w:val="006A54AE"/>
    <w:rsid w:val="006B3432"/>
    <w:rsid w:val="006C3068"/>
    <w:rsid w:val="006C3769"/>
    <w:rsid w:val="006C4F05"/>
    <w:rsid w:val="006E1F62"/>
    <w:rsid w:val="006F4353"/>
    <w:rsid w:val="00712DA2"/>
    <w:rsid w:val="00722327"/>
    <w:rsid w:val="00727A41"/>
    <w:rsid w:val="0073041D"/>
    <w:rsid w:val="00734225"/>
    <w:rsid w:val="00737305"/>
    <w:rsid w:val="00772A27"/>
    <w:rsid w:val="00775146"/>
    <w:rsid w:val="00777B36"/>
    <w:rsid w:val="007819AB"/>
    <w:rsid w:val="00785106"/>
    <w:rsid w:val="00790ABB"/>
    <w:rsid w:val="00794464"/>
    <w:rsid w:val="007D19E4"/>
    <w:rsid w:val="007F2399"/>
    <w:rsid w:val="007F598D"/>
    <w:rsid w:val="007F7153"/>
    <w:rsid w:val="00815F08"/>
    <w:rsid w:val="00822326"/>
    <w:rsid w:val="00852AB0"/>
    <w:rsid w:val="00860DB9"/>
    <w:rsid w:val="008960E8"/>
    <w:rsid w:val="008A5A16"/>
    <w:rsid w:val="008E3403"/>
    <w:rsid w:val="008F27DF"/>
    <w:rsid w:val="0090226C"/>
    <w:rsid w:val="00906C4E"/>
    <w:rsid w:val="00915023"/>
    <w:rsid w:val="00915250"/>
    <w:rsid w:val="00934459"/>
    <w:rsid w:val="00947EE2"/>
    <w:rsid w:val="00953CF2"/>
    <w:rsid w:val="0096452A"/>
    <w:rsid w:val="00965147"/>
    <w:rsid w:val="00972851"/>
    <w:rsid w:val="00974F5A"/>
    <w:rsid w:val="009A0CDF"/>
    <w:rsid w:val="009A46FC"/>
    <w:rsid w:val="009B4119"/>
    <w:rsid w:val="009B51AC"/>
    <w:rsid w:val="009C633A"/>
    <w:rsid w:val="009C6E09"/>
    <w:rsid w:val="009E5C25"/>
    <w:rsid w:val="009E7DF8"/>
    <w:rsid w:val="009F0EEE"/>
    <w:rsid w:val="00A1194F"/>
    <w:rsid w:val="00A17BF5"/>
    <w:rsid w:val="00A21538"/>
    <w:rsid w:val="00A228CB"/>
    <w:rsid w:val="00A23053"/>
    <w:rsid w:val="00A25650"/>
    <w:rsid w:val="00A530D4"/>
    <w:rsid w:val="00A75962"/>
    <w:rsid w:val="00AA0840"/>
    <w:rsid w:val="00AA0A1C"/>
    <w:rsid w:val="00AD1D4B"/>
    <w:rsid w:val="00AE273E"/>
    <w:rsid w:val="00AF4605"/>
    <w:rsid w:val="00B13454"/>
    <w:rsid w:val="00B13F09"/>
    <w:rsid w:val="00B30CC7"/>
    <w:rsid w:val="00B3473A"/>
    <w:rsid w:val="00B34CA2"/>
    <w:rsid w:val="00B62A43"/>
    <w:rsid w:val="00B724B0"/>
    <w:rsid w:val="00B946C6"/>
    <w:rsid w:val="00BB3C12"/>
    <w:rsid w:val="00BD02BC"/>
    <w:rsid w:val="00BD1494"/>
    <w:rsid w:val="00BD7672"/>
    <w:rsid w:val="00C16A6E"/>
    <w:rsid w:val="00C24673"/>
    <w:rsid w:val="00C264D0"/>
    <w:rsid w:val="00C30123"/>
    <w:rsid w:val="00C32C3F"/>
    <w:rsid w:val="00C35347"/>
    <w:rsid w:val="00C42898"/>
    <w:rsid w:val="00C556C8"/>
    <w:rsid w:val="00C65809"/>
    <w:rsid w:val="00C7066B"/>
    <w:rsid w:val="00C77DB8"/>
    <w:rsid w:val="00CA727E"/>
    <w:rsid w:val="00CB3178"/>
    <w:rsid w:val="00CC40A0"/>
    <w:rsid w:val="00CD04E7"/>
    <w:rsid w:val="00CD3949"/>
    <w:rsid w:val="00CD479B"/>
    <w:rsid w:val="00CD5724"/>
    <w:rsid w:val="00CF1A89"/>
    <w:rsid w:val="00D133CF"/>
    <w:rsid w:val="00D236F4"/>
    <w:rsid w:val="00D350E6"/>
    <w:rsid w:val="00D532F8"/>
    <w:rsid w:val="00D74351"/>
    <w:rsid w:val="00D77925"/>
    <w:rsid w:val="00D85128"/>
    <w:rsid w:val="00D86F7B"/>
    <w:rsid w:val="00D87BD6"/>
    <w:rsid w:val="00DA2830"/>
    <w:rsid w:val="00DB1D2B"/>
    <w:rsid w:val="00DB4814"/>
    <w:rsid w:val="00DB6E6C"/>
    <w:rsid w:val="00DC1C3B"/>
    <w:rsid w:val="00DC2E23"/>
    <w:rsid w:val="00DF1AFB"/>
    <w:rsid w:val="00DF4589"/>
    <w:rsid w:val="00DF53B0"/>
    <w:rsid w:val="00DF7B9E"/>
    <w:rsid w:val="00E057B5"/>
    <w:rsid w:val="00E178B7"/>
    <w:rsid w:val="00E22110"/>
    <w:rsid w:val="00E31910"/>
    <w:rsid w:val="00E33BC8"/>
    <w:rsid w:val="00E363BA"/>
    <w:rsid w:val="00E4008A"/>
    <w:rsid w:val="00E454E3"/>
    <w:rsid w:val="00E74118"/>
    <w:rsid w:val="00E97B4A"/>
    <w:rsid w:val="00EA3456"/>
    <w:rsid w:val="00EA74EF"/>
    <w:rsid w:val="00EC07C2"/>
    <w:rsid w:val="00EC35EE"/>
    <w:rsid w:val="00ED641F"/>
    <w:rsid w:val="00EF6799"/>
    <w:rsid w:val="00F00A68"/>
    <w:rsid w:val="00F30A0F"/>
    <w:rsid w:val="00F45729"/>
    <w:rsid w:val="00F46B2E"/>
    <w:rsid w:val="00F46C3E"/>
    <w:rsid w:val="00F4779B"/>
    <w:rsid w:val="00F61A7F"/>
    <w:rsid w:val="00F84243"/>
    <w:rsid w:val="00F8782F"/>
    <w:rsid w:val="00F90336"/>
    <w:rsid w:val="00F90C02"/>
    <w:rsid w:val="00FA1B1C"/>
    <w:rsid w:val="00FC02BB"/>
    <w:rsid w:val="00FC3E89"/>
    <w:rsid w:val="00FD240D"/>
    <w:rsid w:val="00FE3158"/>
    <w:rsid w:val="00FE3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9218"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4B"/>
    <w:pPr>
      <w:spacing w:before="80" w:after="80" w:line="360" w:lineRule="auto"/>
      <w:ind w:firstLine="360"/>
    </w:pPr>
    <w:rPr>
      <w:rFonts w:ascii="Times" w:hAnsi="Times"/>
      <w:sz w:val="24"/>
    </w:rPr>
  </w:style>
  <w:style w:type="paragraph" w:styleId="Heading1">
    <w:name w:val="heading 1"/>
    <w:aliases w:val="h1,1"/>
    <w:basedOn w:val="Normal"/>
    <w:next w:val="Normal"/>
    <w:link w:val="Heading1Char"/>
    <w:qFormat/>
    <w:rsid w:val="00FE3158"/>
    <w:pPr>
      <w:keepNext/>
      <w:numPr>
        <w:numId w:val="2"/>
      </w:numPr>
      <w:spacing w:before="240" w:line="240" w:lineRule="exact"/>
      <w:jc w:val="center"/>
      <w:outlineLvl w:val="0"/>
    </w:pPr>
    <w:rPr>
      <w:b/>
      <w:caps/>
    </w:rPr>
  </w:style>
  <w:style w:type="paragraph" w:styleId="Heading2">
    <w:name w:val="heading 2"/>
    <w:aliases w:val="h2,2,heading 2,in"/>
    <w:basedOn w:val="Normal"/>
    <w:next w:val="Normal"/>
    <w:qFormat/>
    <w:rsid w:val="0090226C"/>
    <w:pPr>
      <w:keepNext/>
      <w:numPr>
        <w:ilvl w:val="1"/>
        <w:numId w:val="2"/>
      </w:numPr>
      <w:tabs>
        <w:tab w:val="num" w:pos="720"/>
      </w:tabs>
      <w:spacing w:before="360" w:line="240" w:lineRule="exact"/>
      <w:ind w:left="720" w:hanging="720"/>
      <w:outlineLvl w:val="1"/>
    </w:pPr>
    <w:rPr>
      <w:b/>
      <w:caps/>
    </w:rPr>
  </w:style>
  <w:style w:type="paragraph" w:styleId="Heading3">
    <w:name w:val="heading 3"/>
    <w:aliases w:val="h3,3"/>
    <w:basedOn w:val="Normal"/>
    <w:next w:val="Normal"/>
    <w:qFormat/>
    <w:rsid w:val="00C32C3F"/>
    <w:pPr>
      <w:keepNext/>
      <w:numPr>
        <w:ilvl w:val="2"/>
        <w:numId w:val="2"/>
      </w:numPr>
      <w:tabs>
        <w:tab w:val="clear" w:pos="-1620"/>
      </w:tabs>
      <w:spacing w:before="240" w:line="240" w:lineRule="exact"/>
      <w:ind w:left="720" w:firstLine="0"/>
      <w:outlineLvl w:val="2"/>
    </w:pPr>
    <w:rPr>
      <w:b/>
    </w:rPr>
  </w:style>
  <w:style w:type="paragraph" w:styleId="Heading4">
    <w:name w:val="heading 4"/>
    <w:aliases w:val="h4"/>
    <w:basedOn w:val="Normal"/>
    <w:next w:val="Normal"/>
    <w:qFormat/>
    <w:rsid w:val="00FE3158"/>
    <w:pPr>
      <w:keepNext/>
      <w:numPr>
        <w:ilvl w:val="3"/>
        <w:numId w:val="2"/>
      </w:numPr>
      <w:spacing w:before="240" w:line="240" w:lineRule="exact"/>
      <w:outlineLvl w:val="3"/>
    </w:pPr>
    <w:rPr>
      <w:i/>
    </w:rPr>
  </w:style>
  <w:style w:type="paragraph" w:styleId="Heading5">
    <w:name w:val="heading 5"/>
    <w:aliases w:val="h5"/>
    <w:basedOn w:val="Normal"/>
    <w:next w:val="Normal"/>
    <w:qFormat/>
    <w:rsid w:val="00AD1D4B"/>
    <w:pPr>
      <w:keepNext/>
      <w:spacing w:before="200" w:line="240" w:lineRule="exact"/>
      <w:outlineLvl w:val="4"/>
    </w:pPr>
  </w:style>
  <w:style w:type="paragraph" w:styleId="Heading6">
    <w:name w:val="heading 6"/>
    <w:basedOn w:val="Normal"/>
    <w:next w:val="Normal"/>
    <w:qFormat/>
    <w:rsid w:val="00AD1D4B"/>
    <w:pPr>
      <w:ind w:left="720"/>
      <w:outlineLvl w:val="5"/>
    </w:pPr>
    <w:rPr>
      <w:rFonts w:ascii="Helvetica" w:hAnsi="Helvetica"/>
      <w:sz w:val="20"/>
      <w:u w:val="single"/>
    </w:rPr>
  </w:style>
  <w:style w:type="paragraph" w:styleId="Heading7">
    <w:name w:val="heading 7"/>
    <w:basedOn w:val="Normal"/>
    <w:next w:val="Normal"/>
    <w:qFormat/>
    <w:rsid w:val="00AD1D4B"/>
    <w:pPr>
      <w:ind w:left="720"/>
      <w:outlineLvl w:val="6"/>
    </w:pPr>
    <w:rPr>
      <w:rFonts w:ascii="Helvetica" w:hAnsi="Helvetica"/>
      <w:i/>
      <w:sz w:val="20"/>
    </w:rPr>
  </w:style>
  <w:style w:type="paragraph" w:styleId="Heading8">
    <w:name w:val="heading 8"/>
    <w:basedOn w:val="tabletitle"/>
    <w:next w:val="Normal"/>
    <w:qFormat/>
    <w:rsid w:val="00AD1D4B"/>
    <w:pPr>
      <w:spacing w:after="60"/>
      <w:outlineLvl w:val="7"/>
    </w:pPr>
  </w:style>
  <w:style w:type="paragraph" w:styleId="Heading9">
    <w:name w:val="heading 9"/>
    <w:basedOn w:val="figuretitle"/>
    <w:next w:val="Normal"/>
    <w:qFormat/>
    <w:rsid w:val="00AD1D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rsid w:val="00AD1D4B"/>
    <w:pPr>
      <w:keepNext/>
      <w:spacing w:before="240" w:line="240" w:lineRule="exact"/>
      <w:jc w:val="center"/>
    </w:pPr>
    <w:rPr>
      <w:caps/>
    </w:rPr>
  </w:style>
  <w:style w:type="paragraph" w:customStyle="1" w:styleId="figuretitle">
    <w:name w:val="figure title"/>
    <w:basedOn w:val="Normal"/>
    <w:next w:val="Normal"/>
    <w:rsid w:val="00AD1D4B"/>
    <w:pPr>
      <w:spacing w:before="240" w:line="240" w:lineRule="exact"/>
      <w:jc w:val="center"/>
    </w:pPr>
  </w:style>
  <w:style w:type="character" w:styleId="EndnoteReference">
    <w:name w:val="endnote reference"/>
    <w:basedOn w:val="DefaultParagraphFont"/>
    <w:semiHidden/>
    <w:rsid w:val="00AD1D4B"/>
    <w:rPr>
      <w:vertAlign w:val="superscript"/>
    </w:rPr>
  </w:style>
  <w:style w:type="paragraph" w:styleId="TOC8">
    <w:name w:val="toc 8"/>
    <w:basedOn w:val="TOC1"/>
    <w:semiHidden/>
    <w:rsid w:val="00AD1D4B"/>
    <w:pPr>
      <w:spacing w:before="0" w:after="0"/>
      <w:ind w:left="1440"/>
    </w:pPr>
    <w:rPr>
      <w:b w:val="0"/>
      <w:caps w:val="0"/>
      <w:sz w:val="18"/>
    </w:rPr>
  </w:style>
  <w:style w:type="paragraph" w:styleId="TOC1">
    <w:name w:val="toc 1"/>
    <w:aliases w:val="TOC 10"/>
    <w:basedOn w:val="Normal"/>
    <w:next w:val="Normal"/>
    <w:uiPriority w:val="39"/>
    <w:rsid w:val="00AD1D4B"/>
    <w:pPr>
      <w:tabs>
        <w:tab w:val="right" w:leader="dot" w:pos="9000"/>
      </w:tabs>
      <w:spacing w:before="120" w:after="120"/>
    </w:pPr>
    <w:rPr>
      <w:b/>
      <w:caps/>
      <w:sz w:val="20"/>
    </w:rPr>
  </w:style>
  <w:style w:type="paragraph" w:styleId="TOC7">
    <w:name w:val="toc 7"/>
    <w:basedOn w:val="Normal"/>
    <w:next w:val="Normal"/>
    <w:semiHidden/>
    <w:rsid w:val="00AD1D4B"/>
    <w:pPr>
      <w:tabs>
        <w:tab w:val="right" w:leader="dot" w:pos="9000"/>
      </w:tabs>
      <w:spacing w:before="0"/>
      <w:ind w:left="1200"/>
    </w:pPr>
    <w:rPr>
      <w:sz w:val="18"/>
    </w:rPr>
  </w:style>
  <w:style w:type="paragraph" w:styleId="TOC6">
    <w:name w:val="toc 6"/>
    <w:basedOn w:val="Normal"/>
    <w:next w:val="Normal"/>
    <w:semiHidden/>
    <w:rsid w:val="00AD1D4B"/>
    <w:pPr>
      <w:tabs>
        <w:tab w:val="right" w:leader="dot" w:pos="9000"/>
      </w:tabs>
      <w:spacing w:before="0"/>
      <w:ind w:left="960"/>
    </w:pPr>
    <w:rPr>
      <w:sz w:val="18"/>
    </w:rPr>
  </w:style>
  <w:style w:type="paragraph" w:styleId="TOC5">
    <w:name w:val="toc 5"/>
    <w:basedOn w:val="Normal"/>
    <w:next w:val="Normal"/>
    <w:semiHidden/>
    <w:rsid w:val="00AD1D4B"/>
    <w:pPr>
      <w:tabs>
        <w:tab w:val="right" w:leader="dot" w:pos="9000"/>
      </w:tabs>
      <w:spacing w:before="0"/>
      <w:ind w:left="720"/>
    </w:pPr>
    <w:rPr>
      <w:sz w:val="18"/>
    </w:rPr>
  </w:style>
  <w:style w:type="paragraph" w:styleId="TOC4">
    <w:name w:val="toc 4"/>
    <w:basedOn w:val="Normal"/>
    <w:next w:val="Normal"/>
    <w:semiHidden/>
    <w:rsid w:val="00AD1D4B"/>
    <w:pPr>
      <w:tabs>
        <w:tab w:val="right" w:leader="dot" w:pos="9000"/>
      </w:tabs>
      <w:spacing w:before="0"/>
      <w:ind w:left="480"/>
    </w:pPr>
    <w:rPr>
      <w:sz w:val="18"/>
    </w:rPr>
  </w:style>
  <w:style w:type="paragraph" w:styleId="TOC3">
    <w:name w:val="toc 3"/>
    <w:basedOn w:val="Normal"/>
    <w:next w:val="Normal"/>
    <w:uiPriority w:val="39"/>
    <w:rsid w:val="00AD1D4B"/>
    <w:pPr>
      <w:tabs>
        <w:tab w:val="right" w:leader="dot" w:pos="9000"/>
      </w:tabs>
      <w:spacing w:before="0"/>
      <w:ind w:left="240"/>
    </w:pPr>
    <w:rPr>
      <w:i/>
      <w:sz w:val="20"/>
    </w:rPr>
  </w:style>
  <w:style w:type="paragraph" w:styleId="TOC2">
    <w:name w:val="toc 2"/>
    <w:basedOn w:val="Normal"/>
    <w:next w:val="Normal"/>
    <w:uiPriority w:val="39"/>
    <w:rsid w:val="00AD1D4B"/>
    <w:pPr>
      <w:tabs>
        <w:tab w:val="right" w:leader="dot" w:pos="9000"/>
      </w:tabs>
      <w:spacing w:before="0"/>
    </w:pPr>
    <w:rPr>
      <w:smallCaps/>
      <w:sz w:val="20"/>
    </w:rPr>
  </w:style>
  <w:style w:type="paragraph" w:styleId="Index7">
    <w:name w:val="index 7"/>
    <w:basedOn w:val="Normal"/>
    <w:next w:val="Normal"/>
    <w:semiHidden/>
    <w:rsid w:val="00AD1D4B"/>
    <w:pPr>
      <w:ind w:left="2160"/>
    </w:pPr>
  </w:style>
  <w:style w:type="paragraph" w:styleId="Index6">
    <w:name w:val="index 6"/>
    <w:basedOn w:val="Normal"/>
    <w:next w:val="Normal"/>
    <w:semiHidden/>
    <w:rsid w:val="00AD1D4B"/>
    <w:pPr>
      <w:ind w:left="1800"/>
    </w:pPr>
  </w:style>
  <w:style w:type="paragraph" w:styleId="Index5">
    <w:name w:val="index 5"/>
    <w:basedOn w:val="Normal"/>
    <w:next w:val="Normal"/>
    <w:semiHidden/>
    <w:rsid w:val="00AD1D4B"/>
    <w:pPr>
      <w:ind w:left="1440"/>
    </w:pPr>
  </w:style>
  <w:style w:type="paragraph" w:styleId="Index4">
    <w:name w:val="index 4"/>
    <w:basedOn w:val="Normal"/>
    <w:next w:val="Normal"/>
    <w:semiHidden/>
    <w:rsid w:val="00AD1D4B"/>
    <w:pPr>
      <w:ind w:left="1080"/>
    </w:pPr>
  </w:style>
  <w:style w:type="paragraph" w:styleId="Index3">
    <w:name w:val="index 3"/>
    <w:basedOn w:val="Normal"/>
    <w:next w:val="Normal"/>
    <w:semiHidden/>
    <w:rsid w:val="00AD1D4B"/>
    <w:pPr>
      <w:ind w:left="720"/>
    </w:pPr>
  </w:style>
  <w:style w:type="paragraph" w:styleId="Index2">
    <w:name w:val="index 2"/>
    <w:basedOn w:val="Normal"/>
    <w:next w:val="Normal"/>
    <w:semiHidden/>
    <w:rsid w:val="00AD1D4B"/>
    <w:pPr>
      <w:ind w:left="360"/>
    </w:pPr>
  </w:style>
  <w:style w:type="paragraph" w:styleId="Index1">
    <w:name w:val="index 1"/>
    <w:basedOn w:val="Normal"/>
    <w:next w:val="Normal"/>
    <w:semiHidden/>
    <w:rsid w:val="00AD1D4B"/>
  </w:style>
  <w:style w:type="character" w:styleId="LineNumber">
    <w:name w:val="line number"/>
    <w:basedOn w:val="DefaultParagraphFont"/>
    <w:rsid w:val="00AD1D4B"/>
  </w:style>
  <w:style w:type="paragraph" w:styleId="Footer">
    <w:name w:val="footer"/>
    <w:rsid w:val="00AD1D4B"/>
    <w:pPr>
      <w:tabs>
        <w:tab w:val="center" w:pos="4680"/>
        <w:tab w:val="right" w:pos="9000"/>
      </w:tabs>
      <w:spacing w:line="220" w:lineRule="exact"/>
    </w:pPr>
    <w:rPr>
      <w:rFonts w:ascii="Helvetica" w:hAnsi="Helvetica"/>
    </w:rPr>
  </w:style>
  <w:style w:type="paragraph" w:styleId="Header">
    <w:name w:val="header"/>
    <w:rsid w:val="00AD1D4B"/>
    <w:pPr>
      <w:tabs>
        <w:tab w:val="right" w:pos="9000"/>
      </w:tabs>
      <w:spacing w:line="240" w:lineRule="atLeast"/>
    </w:pPr>
    <w:rPr>
      <w:rFonts w:ascii="Helvetica" w:hAnsi="Helvetica"/>
    </w:rPr>
  </w:style>
  <w:style w:type="character" w:styleId="FootnoteReference">
    <w:name w:val="footnote reference"/>
    <w:basedOn w:val="DefaultParagraphFont"/>
    <w:semiHidden/>
    <w:rsid w:val="00AD1D4B"/>
    <w:rPr>
      <w:position w:val="6"/>
      <w:sz w:val="16"/>
    </w:rPr>
  </w:style>
  <w:style w:type="paragraph" w:styleId="FootnoteText">
    <w:name w:val="footnote text"/>
    <w:basedOn w:val="Normal"/>
    <w:semiHidden/>
    <w:rsid w:val="00AD1D4B"/>
    <w:pPr>
      <w:spacing w:line="200" w:lineRule="exact"/>
      <w:ind w:left="260" w:hanging="280"/>
    </w:pPr>
    <w:rPr>
      <w:sz w:val="20"/>
    </w:rPr>
  </w:style>
  <w:style w:type="paragraph" w:styleId="TOC9">
    <w:name w:val="toc 9"/>
    <w:basedOn w:val="Normal"/>
    <w:next w:val="Normal"/>
    <w:semiHidden/>
    <w:rsid w:val="00AD1D4B"/>
    <w:pPr>
      <w:tabs>
        <w:tab w:val="right" w:leader="dot" w:pos="9000"/>
      </w:tabs>
      <w:spacing w:before="0"/>
      <w:ind w:left="1680"/>
    </w:pPr>
    <w:rPr>
      <w:sz w:val="18"/>
    </w:rPr>
  </w:style>
  <w:style w:type="character" w:styleId="PageNumber">
    <w:name w:val="page number"/>
    <w:basedOn w:val="DefaultParagraphFont"/>
    <w:rsid w:val="00AD1D4B"/>
    <w:rPr>
      <w:rFonts w:ascii="Helvetica" w:hAnsi="Helvetica"/>
      <w:sz w:val="18"/>
    </w:rPr>
  </w:style>
  <w:style w:type="paragraph" w:customStyle="1" w:styleId="ALPHATECH">
    <w:name w:val="ALPHATECH"/>
    <w:basedOn w:val="Header"/>
    <w:next w:val="Header"/>
    <w:rsid w:val="00AD1D4B"/>
    <w:pPr>
      <w:pBdr>
        <w:bottom w:val="single" w:sz="12" w:space="0" w:color="auto"/>
      </w:pBdr>
    </w:pPr>
    <w:rPr>
      <w:b/>
      <w:sz w:val="36"/>
    </w:rPr>
  </w:style>
  <w:style w:type="paragraph" w:customStyle="1" w:styleId="bullet">
    <w:name w:val="bullet"/>
    <w:basedOn w:val="Normal"/>
    <w:rsid w:val="00AD1D4B"/>
    <w:pPr>
      <w:tabs>
        <w:tab w:val="right" w:pos="800"/>
      </w:tabs>
      <w:spacing w:before="120" w:line="240" w:lineRule="exact"/>
      <w:ind w:left="900" w:hanging="900"/>
    </w:pPr>
  </w:style>
  <w:style w:type="paragraph" w:customStyle="1" w:styleId="FormTitle">
    <w:name w:val="Form Title"/>
    <w:basedOn w:val="Normal"/>
    <w:rsid w:val="00AD1D4B"/>
    <w:pPr>
      <w:spacing w:after="240"/>
      <w:jc w:val="center"/>
    </w:pPr>
    <w:rPr>
      <w:b/>
      <w:caps/>
    </w:rPr>
  </w:style>
  <w:style w:type="paragraph" w:customStyle="1" w:styleId="contentsheader">
    <w:name w:val="contents header"/>
    <w:basedOn w:val="Normal"/>
    <w:rsid w:val="00AD1D4B"/>
    <w:pPr>
      <w:keepNext/>
      <w:tabs>
        <w:tab w:val="right" w:pos="8720"/>
      </w:tabs>
      <w:spacing w:line="480" w:lineRule="exact"/>
    </w:pPr>
  </w:style>
  <w:style w:type="paragraph" w:customStyle="1" w:styleId="drawing">
    <w:name w:val="drawing"/>
    <w:aliases w:val="pic"/>
    <w:basedOn w:val="Normal"/>
    <w:next w:val="Normal"/>
    <w:rsid w:val="00AD1D4B"/>
    <w:pPr>
      <w:keepNext/>
      <w:spacing w:before="160" w:line="240" w:lineRule="auto"/>
      <w:jc w:val="center"/>
    </w:pPr>
  </w:style>
  <w:style w:type="paragraph" w:customStyle="1" w:styleId="Equation">
    <w:name w:val="Equation"/>
    <w:basedOn w:val="Normal"/>
    <w:next w:val="Normal"/>
    <w:rsid w:val="00AD1D4B"/>
    <w:pPr>
      <w:tabs>
        <w:tab w:val="center" w:pos="4320"/>
        <w:tab w:val="right" w:pos="9000"/>
      </w:tabs>
      <w:spacing w:before="360" w:after="120" w:line="240" w:lineRule="atLeast"/>
      <w:jc w:val="center"/>
    </w:pPr>
    <w:rPr>
      <w:position w:val="-24"/>
    </w:rPr>
  </w:style>
  <w:style w:type="paragraph" w:customStyle="1" w:styleId="figuretitle2">
    <w:name w:val="figure title2"/>
    <w:basedOn w:val="figuretitle"/>
    <w:next w:val="Normal"/>
    <w:rsid w:val="00AD1D4B"/>
    <w:pPr>
      <w:tabs>
        <w:tab w:val="right" w:pos="1800"/>
      </w:tabs>
      <w:ind w:left="1980" w:right="720" w:hanging="1980"/>
      <w:jc w:val="left"/>
    </w:pPr>
  </w:style>
  <w:style w:type="paragraph" w:customStyle="1" w:styleId="firstparagraph">
    <w:name w:val="first paragraph"/>
    <w:aliases w:val="fp"/>
    <w:basedOn w:val="Normal"/>
    <w:next w:val="Normal"/>
    <w:rsid w:val="00AD1D4B"/>
    <w:pPr>
      <w:spacing w:before="240"/>
    </w:pPr>
  </w:style>
  <w:style w:type="paragraph" w:styleId="NormalIndent">
    <w:name w:val="Normal Indent"/>
    <w:basedOn w:val="Normal"/>
    <w:next w:val="Normal"/>
    <w:rsid w:val="00FE3158"/>
    <w:pPr>
      <w:ind w:firstLine="720"/>
    </w:pPr>
  </w:style>
  <w:style w:type="paragraph" w:customStyle="1" w:styleId="numberedpara">
    <w:name w:val="numbered para"/>
    <w:basedOn w:val="Normal"/>
    <w:rsid w:val="00AD1D4B"/>
    <w:pPr>
      <w:tabs>
        <w:tab w:val="right" w:pos="900"/>
      </w:tabs>
      <w:spacing w:before="120" w:line="240" w:lineRule="exact"/>
      <w:ind w:left="1080" w:hanging="1080"/>
    </w:pPr>
  </w:style>
  <w:style w:type="paragraph" w:customStyle="1" w:styleId="glossary">
    <w:name w:val="glossary"/>
    <w:basedOn w:val="Normal"/>
    <w:rsid w:val="00AD1D4B"/>
    <w:pPr>
      <w:spacing w:line="240" w:lineRule="auto"/>
      <w:ind w:left="1980" w:hanging="1980"/>
    </w:pPr>
  </w:style>
  <w:style w:type="paragraph" w:customStyle="1" w:styleId="restrictionclause">
    <w:name w:val="restriction clause"/>
    <w:basedOn w:val="Normal"/>
    <w:rsid w:val="00AD1D4B"/>
    <w:pPr>
      <w:pBdr>
        <w:top w:val="single" w:sz="6" w:space="0" w:color="auto"/>
        <w:left w:val="single" w:sz="6" w:space="0" w:color="auto"/>
        <w:bottom w:val="single" w:sz="6" w:space="0" w:color="auto"/>
        <w:right w:val="single" w:sz="6" w:space="0" w:color="auto"/>
        <w:between w:val="single" w:sz="6" w:space="0" w:color="auto"/>
      </w:pBdr>
      <w:spacing w:line="240" w:lineRule="auto"/>
      <w:jc w:val="both"/>
    </w:pPr>
    <w:rPr>
      <w:sz w:val="20"/>
    </w:rPr>
  </w:style>
  <w:style w:type="paragraph" w:customStyle="1" w:styleId="sectionnumber">
    <w:name w:val="section number"/>
    <w:basedOn w:val="Normal"/>
    <w:next w:val="Heading1"/>
    <w:rsid w:val="00AD1D4B"/>
    <w:pPr>
      <w:keepNext/>
      <w:pageBreakBefore/>
      <w:numPr>
        <w:numId w:val="1"/>
      </w:numPr>
      <w:spacing w:before="240" w:line="240" w:lineRule="exact"/>
      <w:jc w:val="center"/>
    </w:pPr>
    <w:rPr>
      <w:b/>
      <w:caps/>
    </w:rPr>
  </w:style>
  <w:style w:type="paragraph" w:customStyle="1" w:styleId="single">
    <w:name w:val="single"/>
    <w:basedOn w:val="Normal"/>
    <w:rsid w:val="00AD1D4B"/>
    <w:pPr>
      <w:tabs>
        <w:tab w:val="left" w:pos="720"/>
        <w:tab w:val="left" w:pos="5760"/>
      </w:tabs>
      <w:spacing w:before="240" w:line="240" w:lineRule="exact"/>
    </w:pPr>
  </w:style>
  <w:style w:type="paragraph" w:customStyle="1" w:styleId="subnumbered">
    <w:name w:val="sub numbered"/>
    <w:basedOn w:val="Normal"/>
    <w:rsid w:val="00AD1D4B"/>
    <w:pPr>
      <w:tabs>
        <w:tab w:val="right" w:pos="1260"/>
      </w:tabs>
      <w:spacing w:before="240" w:line="240" w:lineRule="exact"/>
      <w:ind w:left="1440" w:hanging="1440"/>
    </w:pPr>
  </w:style>
  <w:style w:type="paragraph" w:customStyle="1" w:styleId="subsubnumbered">
    <w:name w:val="subsub numbered"/>
    <w:basedOn w:val="Normal"/>
    <w:rsid w:val="00AD1D4B"/>
    <w:pPr>
      <w:tabs>
        <w:tab w:val="right" w:pos="1620"/>
      </w:tabs>
      <w:spacing w:before="240" w:line="240" w:lineRule="exact"/>
      <w:ind w:left="1800" w:hanging="1800"/>
    </w:pPr>
  </w:style>
  <w:style w:type="paragraph" w:customStyle="1" w:styleId="Table">
    <w:name w:val="Table"/>
    <w:next w:val="Normal"/>
    <w:rsid w:val="00AD1D4B"/>
    <w:pPr>
      <w:keepNext/>
      <w:keepLines/>
      <w:pBdr>
        <w:top w:val="single" w:sz="6" w:space="0" w:color="auto"/>
        <w:left w:val="single" w:sz="6" w:space="0" w:color="auto"/>
        <w:bottom w:val="single" w:sz="6" w:space="0" w:color="auto"/>
        <w:right w:val="single" w:sz="6" w:space="0" w:color="auto"/>
        <w:between w:val="single" w:sz="6" w:space="0" w:color="auto"/>
      </w:pBdr>
      <w:spacing w:line="480" w:lineRule="exact"/>
      <w:jc w:val="center"/>
    </w:pPr>
    <w:rPr>
      <w:rFonts w:ascii="Times" w:hAnsi="Times"/>
      <w:b/>
      <w:caps/>
      <w:sz w:val="24"/>
    </w:rPr>
  </w:style>
  <w:style w:type="paragraph" w:customStyle="1" w:styleId="titlepage">
    <w:name w:val="title page"/>
    <w:basedOn w:val="Normal"/>
    <w:rsid w:val="00AD1D4B"/>
    <w:pPr>
      <w:spacing w:line="240" w:lineRule="auto"/>
      <w:jc w:val="center"/>
    </w:pPr>
  </w:style>
  <w:style w:type="paragraph" w:customStyle="1" w:styleId="titlepageleft">
    <w:name w:val="title page left"/>
    <w:basedOn w:val="titlepage"/>
    <w:rsid w:val="00AD1D4B"/>
    <w:pPr>
      <w:tabs>
        <w:tab w:val="left" w:pos="360"/>
      </w:tabs>
      <w:jc w:val="left"/>
    </w:pPr>
  </w:style>
  <w:style w:type="paragraph" w:customStyle="1" w:styleId="titlepagetitle">
    <w:name w:val="title page title"/>
    <w:basedOn w:val="titlepage"/>
    <w:rsid w:val="00AD1D4B"/>
    <w:rPr>
      <w:b/>
      <w:smallCaps/>
      <w:sz w:val="28"/>
    </w:rPr>
  </w:style>
  <w:style w:type="paragraph" w:customStyle="1" w:styleId="contents">
    <w:name w:val="contents"/>
    <w:basedOn w:val="Normal"/>
    <w:rsid w:val="00AD1D4B"/>
    <w:pPr>
      <w:tabs>
        <w:tab w:val="left" w:pos="1260"/>
        <w:tab w:val="left" w:pos="1800"/>
        <w:tab w:val="left" w:pos="2520"/>
        <w:tab w:val="right" w:leader="dot" w:pos="8280"/>
        <w:tab w:val="right" w:pos="9000"/>
      </w:tabs>
      <w:spacing w:line="240" w:lineRule="exact"/>
      <w:ind w:left="180" w:right="900"/>
    </w:pPr>
  </w:style>
  <w:style w:type="paragraph" w:customStyle="1" w:styleId="equation0">
    <w:name w:val="equation"/>
    <w:aliases w:val="eq,e"/>
    <w:basedOn w:val="Normal"/>
    <w:next w:val="Normal"/>
    <w:rsid w:val="00AD1D4B"/>
    <w:pPr>
      <w:tabs>
        <w:tab w:val="center" w:pos="4320"/>
        <w:tab w:val="right" w:pos="9000"/>
      </w:tabs>
      <w:spacing w:before="360" w:after="120" w:line="240" w:lineRule="atLeast"/>
    </w:pPr>
  </w:style>
  <w:style w:type="paragraph" w:customStyle="1" w:styleId="singlespace">
    <w:name w:val="single space"/>
    <w:basedOn w:val="Normal"/>
    <w:rsid w:val="00AD1D4B"/>
    <w:pPr>
      <w:tabs>
        <w:tab w:val="left" w:pos="800"/>
        <w:tab w:val="left" w:pos="6400"/>
      </w:tabs>
      <w:spacing w:before="240" w:line="240" w:lineRule="auto"/>
      <w:jc w:val="both"/>
    </w:pPr>
  </w:style>
  <w:style w:type="paragraph" w:customStyle="1" w:styleId="SingleSpace0">
    <w:name w:val="Single Space"/>
    <w:basedOn w:val="Normal"/>
    <w:rsid w:val="00AD1D4B"/>
    <w:pPr>
      <w:tabs>
        <w:tab w:val="left" w:pos="1600"/>
        <w:tab w:val="left" w:pos="7200"/>
      </w:tabs>
      <w:spacing w:before="0" w:line="240" w:lineRule="auto"/>
      <w:jc w:val="both"/>
    </w:pPr>
  </w:style>
  <w:style w:type="paragraph" w:customStyle="1" w:styleId="table0">
    <w:name w:val="table"/>
    <w:rsid w:val="00AD1D4B"/>
    <w:pPr>
      <w:keepNext/>
      <w:keepLines/>
      <w:pBdr>
        <w:top w:val="single" w:sz="6" w:space="0" w:color="auto"/>
        <w:left w:val="single" w:sz="6" w:space="0" w:color="auto"/>
        <w:bottom w:val="single" w:sz="6" w:space="0" w:color="auto"/>
        <w:right w:val="single" w:sz="6" w:space="0" w:color="auto"/>
        <w:between w:val="single" w:sz="6" w:space="0" w:color="auto"/>
      </w:pBdr>
    </w:pPr>
    <w:rPr>
      <w:rFonts w:ascii="Helvetica" w:hAnsi="Helvetica"/>
    </w:rPr>
  </w:style>
  <w:style w:type="paragraph" w:customStyle="1" w:styleId="picture">
    <w:name w:val="picture"/>
    <w:basedOn w:val="Normal"/>
    <w:rsid w:val="00AD1D4B"/>
    <w:pPr>
      <w:keepNext/>
      <w:spacing w:before="240" w:line="240" w:lineRule="auto"/>
      <w:jc w:val="center"/>
    </w:pPr>
  </w:style>
  <w:style w:type="paragraph" w:customStyle="1" w:styleId="indent">
    <w:name w:val="indent"/>
    <w:basedOn w:val="Normal"/>
    <w:rsid w:val="00AD1D4B"/>
    <w:pPr>
      <w:tabs>
        <w:tab w:val="right" w:pos="990"/>
      </w:tabs>
      <w:spacing w:before="240" w:line="240" w:lineRule="auto"/>
      <w:ind w:left="1080" w:hanging="1080"/>
    </w:pPr>
  </w:style>
  <w:style w:type="paragraph" w:customStyle="1" w:styleId="subbullet">
    <w:name w:val="subbullet"/>
    <w:basedOn w:val="bullet"/>
    <w:rsid w:val="00AD1D4B"/>
    <w:pPr>
      <w:tabs>
        <w:tab w:val="clear" w:pos="800"/>
        <w:tab w:val="right" w:pos="980"/>
      </w:tabs>
      <w:ind w:left="1080" w:hanging="1080"/>
    </w:pPr>
  </w:style>
  <w:style w:type="paragraph" w:customStyle="1" w:styleId="tocfigs">
    <w:name w:val="toc figs"/>
    <w:basedOn w:val="TOC1"/>
    <w:rsid w:val="00AD1D4B"/>
    <w:pPr>
      <w:spacing w:before="0"/>
      <w:ind w:hanging="900"/>
    </w:pPr>
    <w:rPr>
      <w:caps w:val="0"/>
    </w:rPr>
  </w:style>
  <w:style w:type="paragraph" w:customStyle="1" w:styleId="093in">
    <w:name w:val="0.93 in"/>
    <w:rsid w:val="00AD1D4B"/>
    <w:rPr>
      <w:sz w:val="24"/>
    </w:rPr>
  </w:style>
  <w:style w:type="paragraph" w:customStyle="1" w:styleId="comment">
    <w:name w:val="comment"/>
    <w:basedOn w:val="Normal"/>
    <w:rsid w:val="00AD1D4B"/>
    <w:rPr>
      <w:outline/>
      <w:color w:val="FF0000"/>
    </w:rPr>
  </w:style>
  <w:style w:type="paragraph" w:customStyle="1" w:styleId="tabletitle2">
    <w:name w:val="table title2"/>
    <w:basedOn w:val="tabletitle"/>
    <w:rsid w:val="00AD1D4B"/>
    <w:pPr>
      <w:tabs>
        <w:tab w:val="right" w:pos="2160"/>
      </w:tabs>
      <w:spacing w:before="480" w:after="60"/>
      <w:ind w:left="2340" w:hanging="2340"/>
      <w:jc w:val="left"/>
    </w:pPr>
  </w:style>
  <w:style w:type="paragraph" w:customStyle="1" w:styleId="unnumberedlisting">
    <w:name w:val="unnumbered listing"/>
    <w:basedOn w:val="Normal"/>
    <w:rsid w:val="00AD1D4B"/>
    <w:pPr>
      <w:spacing w:before="240" w:line="240" w:lineRule="exact"/>
      <w:ind w:firstLine="720"/>
    </w:pPr>
  </w:style>
  <w:style w:type="paragraph" w:customStyle="1" w:styleId="normal0">
    <w:name w:val="normal"/>
    <w:basedOn w:val="sectionnumber"/>
    <w:rsid w:val="00AD1D4B"/>
  </w:style>
  <w:style w:type="paragraph" w:customStyle="1" w:styleId="centeredsingle">
    <w:name w:val="centered single"/>
    <w:basedOn w:val="Normal"/>
    <w:rsid w:val="00AD1D4B"/>
    <w:pPr>
      <w:spacing w:before="240" w:line="240" w:lineRule="exact"/>
      <w:jc w:val="center"/>
    </w:pPr>
  </w:style>
  <w:style w:type="paragraph" w:customStyle="1" w:styleId="diary">
    <w:name w:val="diary"/>
    <w:basedOn w:val="Normal"/>
    <w:rsid w:val="00AD1D4B"/>
    <w:pPr>
      <w:keepLines/>
      <w:tabs>
        <w:tab w:val="right" w:pos="1980"/>
      </w:tabs>
      <w:spacing w:before="240" w:line="240" w:lineRule="exact"/>
      <w:ind w:left="2160" w:hanging="2160"/>
    </w:pPr>
  </w:style>
  <w:style w:type="paragraph" w:customStyle="1" w:styleId="equationformat">
    <w:name w:val="equation format"/>
    <w:basedOn w:val="Normal"/>
    <w:next w:val="Normal"/>
    <w:rsid w:val="00AD1D4B"/>
    <w:pPr>
      <w:tabs>
        <w:tab w:val="center" w:pos="4320"/>
        <w:tab w:val="right" w:pos="9000"/>
      </w:tabs>
      <w:spacing w:before="240" w:after="240" w:line="480" w:lineRule="atLeast"/>
    </w:pPr>
  </w:style>
  <w:style w:type="paragraph" w:customStyle="1" w:styleId="draw">
    <w:name w:val="draw"/>
    <w:basedOn w:val="drawing"/>
    <w:next w:val="drawing"/>
    <w:rsid w:val="00AD1D4B"/>
    <w:pPr>
      <w:spacing w:before="240" w:line="240" w:lineRule="atLeast"/>
    </w:pPr>
  </w:style>
  <w:style w:type="paragraph" w:customStyle="1" w:styleId="References">
    <w:name w:val="References"/>
    <w:basedOn w:val="Normal"/>
    <w:rsid w:val="00AD1D4B"/>
    <w:pPr>
      <w:tabs>
        <w:tab w:val="right" w:pos="360"/>
      </w:tabs>
      <w:spacing w:line="480" w:lineRule="atLeast"/>
      <w:ind w:left="540" w:hanging="540"/>
    </w:pPr>
  </w:style>
  <w:style w:type="paragraph" w:customStyle="1" w:styleId="acronyms">
    <w:name w:val="acronyms"/>
    <w:basedOn w:val="Normal"/>
    <w:rsid w:val="00AD1D4B"/>
    <w:pPr>
      <w:spacing w:before="120" w:line="240" w:lineRule="exact"/>
      <w:ind w:left="2700" w:hanging="1980"/>
    </w:pPr>
  </w:style>
  <w:style w:type="paragraph" w:customStyle="1" w:styleId="NewSubbullet">
    <w:name w:val="New Subbullet"/>
    <w:basedOn w:val="bullet"/>
    <w:rsid w:val="00AD1D4B"/>
    <w:pPr>
      <w:pBdr>
        <w:right w:val="single" w:sz="12" w:space="0" w:color="auto"/>
      </w:pBdr>
      <w:tabs>
        <w:tab w:val="right" w:pos="720"/>
      </w:tabs>
    </w:pPr>
  </w:style>
  <w:style w:type="paragraph" w:customStyle="1" w:styleId="NewBullet">
    <w:name w:val="New Bullet"/>
    <w:basedOn w:val="bullet"/>
    <w:rsid w:val="00AD1D4B"/>
    <w:pPr>
      <w:pBdr>
        <w:right w:val="single" w:sz="12" w:space="0" w:color="auto"/>
      </w:pBdr>
      <w:tabs>
        <w:tab w:val="right" w:pos="540"/>
      </w:tabs>
      <w:ind w:left="720" w:hanging="720"/>
    </w:pPr>
  </w:style>
  <w:style w:type="paragraph" w:customStyle="1" w:styleId="Newfirstparagraph">
    <w:name w:val="New first paragraph"/>
    <w:basedOn w:val="firstparagraph"/>
    <w:rsid w:val="00AD1D4B"/>
    <w:pPr>
      <w:pBdr>
        <w:right w:val="single" w:sz="12" w:space="0" w:color="auto"/>
      </w:pBdr>
      <w:spacing w:before="360" w:line="240" w:lineRule="exact"/>
    </w:pPr>
    <w:rPr>
      <w:b/>
    </w:rPr>
  </w:style>
  <w:style w:type="paragraph" w:customStyle="1" w:styleId="tabletoc1">
    <w:name w:val="table toc 1"/>
    <w:basedOn w:val="TOC1"/>
    <w:rsid w:val="00AD1D4B"/>
    <w:pPr>
      <w:tabs>
        <w:tab w:val="left" w:leader="dot" w:pos="4860"/>
        <w:tab w:val="right" w:pos="5220"/>
        <w:tab w:val="right" w:leader="dot" w:pos="8280"/>
        <w:tab w:val="right" w:pos="9000"/>
      </w:tabs>
      <w:spacing w:before="0" w:line="240" w:lineRule="auto"/>
      <w:ind w:left="720" w:hanging="460"/>
    </w:pPr>
  </w:style>
  <w:style w:type="paragraph" w:customStyle="1" w:styleId="tabletoc2">
    <w:name w:val="table toc 2"/>
    <w:basedOn w:val="tabletoc1"/>
    <w:rsid w:val="00AD1D4B"/>
    <w:pPr>
      <w:ind w:left="1160"/>
    </w:pPr>
    <w:rPr>
      <w:caps w:val="0"/>
      <w:color w:val="FF0000"/>
    </w:rPr>
  </w:style>
  <w:style w:type="paragraph" w:customStyle="1" w:styleId="continueparagraph">
    <w:name w:val="continue paragraph"/>
    <w:basedOn w:val="Normal"/>
    <w:rsid w:val="00AD1D4B"/>
    <w:pPr>
      <w:spacing w:before="0"/>
    </w:pPr>
  </w:style>
  <w:style w:type="paragraph" w:customStyle="1" w:styleId="tabletoc3">
    <w:name w:val="table toc 3"/>
    <w:basedOn w:val="tabletoc1"/>
    <w:rsid w:val="00AD1D4B"/>
    <w:pPr>
      <w:tabs>
        <w:tab w:val="clear" w:pos="8280"/>
      </w:tabs>
      <w:ind w:left="1700" w:hanging="540"/>
    </w:pPr>
    <w:rPr>
      <w:caps w:val="0"/>
      <w:color w:val="FF0000"/>
    </w:rPr>
  </w:style>
  <w:style w:type="paragraph" w:customStyle="1" w:styleId="Figure">
    <w:name w:val="Figure"/>
    <w:basedOn w:val="Normal"/>
    <w:next w:val="Heading9"/>
    <w:rsid w:val="00AD1D4B"/>
    <w:pPr>
      <w:keepNext/>
      <w:spacing w:before="120" w:line="240" w:lineRule="auto"/>
      <w:jc w:val="center"/>
    </w:pPr>
  </w:style>
  <w:style w:type="paragraph" w:styleId="TableofFigures">
    <w:name w:val="table of figures"/>
    <w:basedOn w:val="Normal"/>
    <w:next w:val="Normal"/>
    <w:semiHidden/>
    <w:rsid w:val="00AD1D4B"/>
    <w:pPr>
      <w:tabs>
        <w:tab w:val="right" w:leader="dot" w:pos="9000"/>
      </w:tabs>
      <w:spacing w:before="0"/>
      <w:ind w:left="480" w:hanging="480"/>
    </w:pPr>
    <w:rPr>
      <w:smallCaps/>
      <w:sz w:val="20"/>
    </w:rPr>
  </w:style>
  <w:style w:type="paragraph" w:styleId="DocumentMap">
    <w:name w:val="Document Map"/>
    <w:basedOn w:val="Normal"/>
    <w:semiHidden/>
    <w:rsid w:val="00AD1D4B"/>
    <w:pPr>
      <w:shd w:val="clear" w:color="auto" w:fill="000080"/>
    </w:pPr>
    <w:rPr>
      <w:rFonts w:ascii="Tahoma" w:hAnsi="Tahoma"/>
    </w:rPr>
  </w:style>
  <w:style w:type="paragraph" w:styleId="BodyText">
    <w:name w:val="Body Text"/>
    <w:basedOn w:val="Normal"/>
    <w:rsid w:val="00AD1D4B"/>
    <w:rPr>
      <w:rFonts w:ascii="Arial" w:hAnsi="Arial"/>
      <w:color w:val="000000"/>
    </w:rPr>
  </w:style>
  <w:style w:type="paragraph" w:styleId="BodyText2">
    <w:name w:val="Body Text 2"/>
    <w:basedOn w:val="Normal"/>
    <w:rsid w:val="00AD1D4B"/>
    <w:rPr>
      <w:b/>
      <w:color w:val="FF0000"/>
    </w:rPr>
  </w:style>
  <w:style w:type="character" w:styleId="CommentReference">
    <w:name w:val="annotation reference"/>
    <w:basedOn w:val="DefaultParagraphFont"/>
    <w:semiHidden/>
    <w:rsid w:val="00AD1D4B"/>
    <w:rPr>
      <w:sz w:val="16"/>
    </w:rPr>
  </w:style>
  <w:style w:type="paragraph" w:styleId="CommentText">
    <w:name w:val="annotation text"/>
    <w:basedOn w:val="Normal"/>
    <w:link w:val="CommentTextChar"/>
    <w:semiHidden/>
    <w:rsid w:val="00AD1D4B"/>
    <w:rPr>
      <w:sz w:val="20"/>
    </w:rPr>
  </w:style>
  <w:style w:type="paragraph" w:styleId="BodyTextIndent">
    <w:name w:val="Body Text Indent"/>
    <w:basedOn w:val="Normal"/>
    <w:autoRedefine/>
    <w:rsid w:val="00AD1D4B"/>
    <w:pPr>
      <w:ind w:firstLine="720"/>
    </w:pPr>
  </w:style>
  <w:style w:type="paragraph" w:styleId="BodyTextIndent2">
    <w:name w:val="Body Text Indent 2"/>
    <w:basedOn w:val="Normal"/>
    <w:rsid w:val="00AD1D4B"/>
    <w:pPr>
      <w:ind w:left="720"/>
    </w:pPr>
  </w:style>
  <w:style w:type="character" w:styleId="Hyperlink">
    <w:name w:val="Hyperlink"/>
    <w:basedOn w:val="DefaultParagraphFont"/>
    <w:rsid w:val="00AD1D4B"/>
    <w:rPr>
      <w:color w:val="0000FF"/>
      <w:u w:val="single"/>
    </w:rPr>
  </w:style>
  <w:style w:type="paragraph" w:styleId="List2">
    <w:name w:val="List 2"/>
    <w:basedOn w:val="Normal"/>
    <w:rsid w:val="00AD1D4B"/>
    <w:pPr>
      <w:spacing w:before="0" w:line="240" w:lineRule="auto"/>
      <w:ind w:left="720" w:hanging="360"/>
    </w:pPr>
    <w:rPr>
      <w:color w:val="000000"/>
    </w:rPr>
  </w:style>
  <w:style w:type="paragraph" w:styleId="BodyTextIndent3">
    <w:name w:val="Body Text Indent 3"/>
    <w:basedOn w:val="Normal"/>
    <w:rsid w:val="00AD1D4B"/>
    <w:rPr>
      <w:color w:val="0000FF"/>
    </w:rPr>
  </w:style>
  <w:style w:type="paragraph" w:customStyle="1" w:styleId="WideText">
    <w:name w:val="Wide Text"/>
    <w:aliases w:val="tw"/>
    <w:basedOn w:val="Normal"/>
    <w:rsid w:val="00AD1D4B"/>
    <w:pPr>
      <w:widowControl w:val="0"/>
      <w:tabs>
        <w:tab w:val="right" w:pos="9540"/>
      </w:tabs>
      <w:spacing w:before="60" w:after="60" w:line="360" w:lineRule="atLeast"/>
      <w:ind w:firstLine="720"/>
    </w:pPr>
    <w:rPr>
      <w:rFonts w:ascii="Times New Roman" w:hAnsi="Times New Roman"/>
      <w:sz w:val="22"/>
    </w:rPr>
  </w:style>
  <w:style w:type="paragraph" w:styleId="Caption">
    <w:name w:val="caption"/>
    <w:basedOn w:val="Normal"/>
    <w:next w:val="Normal"/>
    <w:qFormat/>
    <w:rsid w:val="00AD1D4B"/>
    <w:pPr>
      <w:spacing w:before="120" w:after="120"/>
    </w:pPr>
    <w:rPr>
      <w:b/>
    </w:rPr>
  </w:style>
  <w:style w:type="paragraph" w:customStyle="1" w:styleId="SectionNumber0">
    <w:name w:val="Section Number"/>
    <w:basedOn w:val="Heading1"/>
    <w:rsid w:val="00AD1D4B"/>
    <w:pPr>
      <w:keepNext w:val="0"/>
      <w:spacing w:before="960" w:after="0"/>
      <w:ind w:firstLine="0"/>
      <w:outlineLvl w:val="9"/>
    </w:pPr>
  </w:style>
  <w:style w:type="paragraph" w:customStyle="1" w:styleId="Indented">
    <w:name w:val="Indented"/>
    <w:rsid w:val="00AD1D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720"/>
      <w:jc w:val="both"/>
    </w:pPr>
    <w:rPr>
      <w:rFonts w:ascii="Times New Roman" w:hAnsi="Times New Roman"/>
      <w:sz w:val="24"/>
    </w:rPr>
  </w:style>
  <w:style w:type="paragraph" w:styleId="BodyText3">
    <w:name w:val="Body Text 3"/>
    <w:basedOn w:val="Normal"/>
    <w:rsid w:val="00AD1D4B"/>
    <w:pPr>
      <w:spacing w:before="360" w:after="360"/>
      <w:ind w:firstLine="0"/>
      <w:jc w:val="center"/>
    </w:pPr>
    <w:rPr>
      <w:b/>
      <w:caps/>
      <w:sz w:val="28"/>
    </w:rPr>
  </w:style>
  <w:style w:type="paragraph" w:styleId="Title">
    <w:name w:val="Title"/>
    <w:basedOn w:val="Normal"/>
    <w:qFormat/>
    <w:rsid w:val="00AD1D4B"/>
    <w:pPr>
      <w:spacing w:before="360" w:after="360" w:line="240" w:lineRule="auto"/>
      <w:ind w:firstLine="0"/>
      <w:jc w:val="center"/>
    </w:pPr>
    <w:rPr>
      <w:b/>
      <w:sz w:val="28"/>
    </w:rPr>
  </w:style>
  <w:style w:type="table" w:styleId="TableGrid5">
    <w:name w:val="Table Grid 5"/>
    <w:basedOn w:val="TableNormal"/>
    <w:rsid w:val="00712DA2"/>
    <w:pPr>
      <w:spacing w:before="80" w:after="80" w:line="360" w:lineRule="auto"/>
      <w:ind w:firstLine="36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
    <w:name w:val="Table Grid"/>
    <w:basedOn w:val="TableNormal"/>
    <w:rsid w:val="00727A41"/>
    <w:pPr>
      <w:spacing w:before="80" w:after="80" w:line="360" w:lineRule="auto"/>
      <w:ind w:firstLine="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D1494"/>
    <w:pPr>
      <w:spacing w:before="0" w:after="0" w:line="240" w:lineRule="auto"/>
      <w:ind w:firstLine="0"/>
    </w:pPr>
    <w:rPr>
      <w:rFonts w:ascii="Courier New" w:hAnsi="Courier New" w:cs="Courier New"/>
      <w:sz w:val="20"/>
    </w:rPr>
  </w:style>
  <w:style w:type="character" w:customStyle="1" w:styleId="Heading1Char">
    <w:name w:val="Heading 1 Char"/>
    <w:aliases w:val="h1 Char,1 Char"/>
    <w:basedOn w:val="DefaultParagraphFont"/>
    <w:link w:val="Heading1"/>
    <w:rsid w:val="00BD1494"/>
    <w:rPr>
      <w:rFonts w:ascii="Times" w:hAnsi="Times"/>
      <w:b/>
      <w:caps/>
      <w:sz w:val="24"/>
    </w:rPr>
  </w:style>
  <w:style w:type="paragraph" w:styleId="BalloonText">
    <w:name w:val="Balloon Text"/>
    <w:basedOn w:val="Normal"/>
    <w:link w:val="BalloonTextChar"/>
    <w:uiPriority w:val="99"/>
    <w:semiHidden/>
    <w:unhideWhenUsed/>
    <w:rsid w:val="00296FB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FBE"/>
    <w:rPr>
      <w:rFonts w:ascii="Tahoma" w:hAnsi="Tahoma" w:cs="Tahoma"/>
      <w:sz w:val="16"/>
      <w:szCs w:val="16"/>
    </w:rPr>
  </w:style>
  <w:style w:type="paragraph" w:customStyle="1" w:styleId="BlueBodyText">
    <w:name w:val="Blue Body Text"/>
    <w:basedOn w:val="BodyText"/>
    <w:link w:val="BlueBodyTextChar"/>
    <w:rsid w:val="00AF4605"/>
    <w:pPr>
      <w:spacing w:before="0" w:after="120" w:line="300" w:lineRule="auto"/>
      <w:ind w:firstLine="0"/>
    </w:pPr>
    <w:rPr>
      <w:rFonts w:ascii="Times" w:hAnsi="Times"/>
      <w:color w:val="0000FF"/>
    </w:rPr>
  </w:style>
  <w:style w:type="character" w:customStyle="1" w:styleId="BlueBodyTextChar">
    <w:name w:val="Blue Body Text Char"/>
    <w:basedOn w:val="DefaultParagraphFont"/>
    <w:link w:val="BlueBodyText"/>
    <w:rsid w:val="00AF4605"/>
    <w:rPr>
      <w:rFonts w:ascii="Times" w:hAnsi="Times"/>
      <w:color w:val="0000FF"/>
      <w:sz w:val="24"/>
    </w:rPr>
  </w:style>
  <w:style w:type="paragraph" w:customStyle="1" w:styleId="BodyTextCenter">
    <w:name w:val="Body Text Center"/>
    <w:basedOn w:val="BodyText"/>
    <w:link w:val="BodyTextCenterChar"/>
    <w:rsid w:val="00AF4605"/>
    <w:pPr>
      <w:spacing w:before="0" w:after="120" w:line="300" w:lineRule="auto"/>
      <w:ind w:firstLine="0"/>
      <w:jc w:val="center"/>
    </w:pPr>
    <w:rPr>
      <w:rFonts w:ascii="ITCFranklinGothic LT Book" w:hAnsi="ITCFranklinGothic LT Book"/>
      <w:color w:val="auto"/>
    </w:rPr>
  </w:style>
  <w:style w:type="character" w:customStyle="1" w:styleId="BodyTextCenterChar">
    <w:name w:val="Body Text Center Char"/>
    <w:basedOn w:val="DefaultParagraphFont"/>
    <w:link w:val="BodyTextCenter"/>
    <w:rsid w:val="00AF4605"/>
    <w:rPr>
      <w:rFonts w:ascii="ITCFranklinGothic LT Book" w:hAnsi="ITCFranklinGothic LT Book"/>
      <w:sz w:val="24"/>
    </w:rPr>
  </w:style>
  <w:style w:type="paragraph" w:styleId="ListParagraph">
    <w:name w:val="List Paragraph"/>
    <w:basedOn w:val="Normal"/>
    <w:uiPriority w:val="34"/>
    <w:qFormat/>
    <w:rsid w:val="00C24673"/>
    <w:pPr>
      <w:ind w:left="720"/>
      <w:contextualSpacing/>
    </w:pPr>
  </w:style>
  <w:style w:type="character" w:styleId="HTMLCite">
    <w:name w:val="HTML Cite"/>
    <w:basedOn w:val="DefaultParagraphFont"/>
    <w:uiPriority w:val="99"/>
    <w:semiHidden/>
    <w:unhideWhenUsed/>
    <w:rsid w:val="00230C86"/>
    <w:rPr>
      <w:i/>
      <w:iCs/>
    </w:rPr>
  </w:style>
  <w:style w:type="character" w:customStyle="1" w:styleId="CommentTextChar">
    <w:name w:val="Comment Text Char"/>
    <w:basedOn w:val="DefaultParagraphFont"/>
    <w:link w:val="CommentText"/>
    <w:semiHidden/>
    <w:rsid w:val="00B34CA2"/>
    <w:rPr>
      <w:rFonts w:ascii="Times" w:hAnsi="Times"/>
    </w:rPr>
  </w:style>
</w:styles>
</file>

<file path=word/webSettings.xml><?xml version="1.0" encoding="utf-8"?>
<w:webSettings xmlns:r="http://schemas.openxmlformats.org/officeDocument/2006/relationships" xmlns:w="http://schemas.openxmlformats.org/wordprocessingml/2006/main">
  <w:divs>
    <w:div w:id="304553932">
      <w:bodyDiv w:val="1"/>
      <w:marLeft w:val="0"/>
      <w:marRight w:val="0"/>
      <w:marTop w:val="0"/>
      <w:marBottom w:val="0"/>
      <w:divBdr>
        <w:top w:val="none" w:sz="0" w:space="0" w:color="auto"/>
        <w:left w:val="none" w:sz="0" w:space="0" w:color="auto"/>
        <w:bottom w:val="none" w:sz="0" w:space="0" w:color="auto"/>
        <w:right w:val="none" w:sz="0" w:space="0" w:color="auto"/>
      </w:divBdr>
    </w:div>
    <w:div w:id="6521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9</Pages>
  <Words>1482</Words>
  <Characters>8452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META VDD</vt:lpstr>
    </vt:vector>
  </TitlesOfParts>
  <Company>ALPHATECH</Company>
  <LinksUpToDate>false</LinksUpToDate>
  <CharactersWithSpaces>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 VDD</dc:title>
  <dc:subject>Version Description Document</dc:subject>
  <dc:creator>Ed Pelletier</dc:creator>
  <cp:keywords/>
  <dc:description>May Demo 2011 SW Release</dc:description>
  <cp:lastModifiedBy>andrew kaluzniacki</cp:lastModifiedBy>
  <cp:revision>43</cp:revision>
  <cp:lastPrinted>2011-05-18T14:15:00Z</cp:lastPrinted>
  <dcterms:created xsi:type="dcterms:W3CDTF">2011-05-17T13:41:00Z</dcterms:created>
  <dcterms:modified xsi:type="dcterms:W3CDTF">2011-07-14T15:18:00Z</dcterms:modified>
</cp:coreProperties>
</file>